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05B89" w:rsidRPr="001869D2" w:rsidRDefault="001869D2" w:rsidP="001869D2">
      <w:pPr>
        <w:pStyle w:val="NummerierungLinksbndig"/>
        <w:numPr>
          <w:ilvl w:val="0"/>
          <w:numId w:val="0"/>
        </w:numPr>
        <w:spacing w:before="60" w:after="60"/>
        <w:jc w:val="center"/>
        <w:rPr>
          <w:rFonts w:ascii="Times New Roman" w:hAnsi="Times New Roman"/>
        </w:rPr>
      </w:pPr>
      <w:bookmarkStart w:id="0" w:name="_GoBack"/>
      <w:bookmarkEnd w:id="0"/>
      <w:r w:rsidRPr="001869D2">
        <w:rPr>
          <w:rFonts w:ascii="Times New Roman" w:hAnsi="Times New Roman"/>
        </w:rPr>
        <w:t>Anhang</w:t>
      </w:r>
      <w:r>
        <w:rPr>
          <w:rFonts w:ascii="Times New Roman" w:hAnsi="Times New Roman"/>
        </w:rPr>
        <w:t xml:space="preserve"> 1: </w:t>
      </w:r>
      <w:r w:rsidR="00BB09D3">
        <w:rPr>
          <w:rFonts w:ascii="Times New Roman" w:hAnsi="Times New Roman"/>
        </w:rPr>
        <w:t>Bedarfsindikatoren in</w:t>
      </w:r>
      <w:r>
        <w:rPr>
          <w:rFonts w:ascii="Times New Roman" w:hAnsi="Times New Roman"/>
        </w:rPr>
        <w:t xml:space="preserve"> de</w:t>
      </w:r>
      <w:r w:rsidR="00BB09D3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Ländergesetze</w:t>
      </w:r>
      <w:r w:rsidR="00BB09D3">
        <w:rPr>
          <w:rFonts w:ascii="Times New Roman" w:hAnsi="Times New Roman"/>
        </w:rPr>
        <w:t xml:space="preserve">n </w:t>
      </w:r>
    </w:p>
    <w:p w:rsidR="003312B2" w:rsidRPr="001869D2" w:rsidRDefault="003312B2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</w:p>
    <w:tbl>
      <w:tblPr>
        <w:tblW w:w="2160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473"/>
        <w:gridCol w:w="1401"/>
        <w:gridCol w:w="1074"/>
        <w:gridCol w:w="1238"/>
        <w:gridCol w:w="1237"/>
        <w:gridCol w:w="1258"/>
      </w:tblGrid>
      <w:tr w:rsidR="003312B2" w:rsidRPr="001869D2" w:rsidTr="003436D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7D66FC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7D66FC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  <w:r w:rsidR="003436DC" w:rsidRPr="001869D2">
              <w:rPr>
                <w:rStyle w:val="Funotenzeichen"/>
                <w:rFonts w:ascii="Times New Roman" w:hAnsi="Times New Roman"/>
              </w:rPr>
              <w:footnoteReference w:id="1"/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2B2" w:rsidRPr="001869D2" w:rsidRDefault="003312B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 w:rsidTr="003436D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Alter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B938BC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B938BC">
              <w:rPr>
                <w:rFonts w:ascii="Times New Roman" w:hAnsi="Times New Roman"/>
                <w:sz w:val="16"/>
                <w:szCs w:val="16"/>
              </w:rPr>
              <w:t>Gewichtungs</w:t>
            </w:r>
            <w:r w:rsidR="00700A4A" w:rsidRPr="00B938BC">
              <w:rPr>
                <w:rFonts w:ascii="Times New Roman" w:hAnsi="Times New Roman"/>
                <w:sz w:val="16"/>
                <w:szCs w:val="16"/>
              </w:rPr>
              <w:t>-</w:t>
            </w:r>
            <w:r w:rsidRPr="00B938BC">
              <w:rPr>
                <w:rFonts w:ascii="Times New Roman" w:hAnsi="Times New Roman"/>
                <w:sz w:val="16"/>
                <w:szCs w:val="16"/>
              </w:rPr>
              <w:t>faktoren</w:t>
            </w:r>
          </w:p>
          <w:p w:rsidR="00705B89" w:rsidRPr="00B938BC" w:rsidRDefault="00700A4A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B938BC">
              <w:rPr>
                <w:rFonts w:ascii="Times New Roman" w:hAnsi="Times New Roman"/>
                <w:sz w:val="16"/>
                <w:szCs w:val="16"/>
              </w:rPr>
              <w:t>&lt;</w:t>
            </w:r>
            <w:r w:rsidR="00705B89" w:rsidRPr="00B938BC">
              <w:rPr>
                <w:rFonts w:ascii="Times New Roman" w:hAnsi="Times New Roman"/>
                <w:sz w:val="16"/>
                <w:szCs w:val="16"/>
              </w:rPr>
              <w:t xml:space="preserve"> 3: 2,0</w:t>
            </w:r>
          </w:p>
          <w:p w:rsidR="00705B89" w:rsidRPr="00B938BC" w:rsidRDefault="00700A4A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B938BC">
              <w:rPr>
                <w:rFonts w:ascii="Times New Roman" w:hAnsi="Times New Roman"/>
                <w:sz w:val="16"/>
                <w:szCs w:val="16"/>
              </w:rPr>
              <w:t>&gt; 3</w:t>
            </w:r>
            <w:r w:rsidR="00705B89" w:rsidRPr="00B938BC">
              <w:rPr>
                <w:rFonts w:ascii="Times New Roman" w:hAnsi="Times New Roman"/>
                <w:sz w:val="16"/>
                <w:szCs w:val="16"/>
              </w:rPr>
              <w:t>: 1,0</w:t>
            </w:r>
          </w:p>
          <w:p w:rsidR="00705B89" w:rsidRPr="00B938BC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0A4A" w:rsidRPr="00B938BC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B938BC">
              <w:rPr>
                <w:rFonts w:ascii="Times New Roman" w:hAnsi="Times New Roman"/>
                <w:sz w:val="16"/>
                <w:szCs w:val="16"/>
              </w:rPr>
              <w:t>Kind</w:t>
            </w:r>
            <w:r w:rsidR="00700A4A" w:rsidRPr="00B938BC">
              <w:rPr>
                <w:rFonts w:ascii="Times New Roman" w:hAnsi="Times New Roman"/>
                <w:sz w:val="16"/>
                <w:szCs w:val="16"/>
              </w:rPr>
              <w:t>-</w:t>
            </w:r>
            <w:r w:rsidRPr="00B938BC">
              <w:rPr>
                <w:rFonts w:ascii="Times New Roman" w:hAnsi="Times New Roman"/>
                <w:sz w:val="16"/>
                <w:szCs w:val="16"/>
              </w:rPr>
              <w:t>pauschalen in unterschied</w:t>
            </w:r>
            <w:r w:rsidR="00700A4A" w:rsidRPr="00B938BC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B938BC">
              <w:rPr>
                <w:rFonts w:ascii="Times New Roman" w:hAnsi="Times New Roman"/>
                <w:sz w:val="16"/>
                <w:szCs w:val="16"/>
              </w:rPr>
              <w:t>licher</w:t>
            </w:r>
            <w:proofErr w:type="spellEnd"/>
            <w:r w:rsidRPr="00B938BC">
              <w:rPr>
                <w:rFonts w:ascii="Times New Roman" w:hAnsi="Times New Roman"/>
                <w:sz w:val="16"/>
                <w:szCs w:val="16"/>
              </w:rPr>
              <w:t xml:space="preserve"> Höhe  je nach Gruppenform:  </w:t>
            </w:r>
          </w:p>
          <w:p w:rsidR="00705B89" w:rsidRPr="00B938BC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B938BC">
              <w:rPr>
                <w:rFonts w:ascii="Times New Roman" w:hAnsi="Times New Roman"/>
                <w:sz w:val="16"/>
                <w:szCs w:val="16"/>
              </w:rPr>
              <w:t>altersgemischt (a</w:t>
            </w:r>
            <w:r w:rsidR="00700A4A" w:rsidRPr="00B938BC">
              <w:rPr>
                <w:rFonts w:ascii="Times New Roman" w:hAnsi="Times New Roman"/>
                <w:sz w:val="16"/>
                <w:szCs w:val="16"/>
              </w:rPr>
              <w:t>b 2 Jahren, 4-6 Kinder), &lt; 3, &gt;</w:t>
            </w:r>
            <w:r w:rsidRPr="00B938BC">
              <w:rPr>
                <w:rFonts w:ascii="Times New Roman" w:hAnsi="Times New Roman"/>
                <w:sz w:val="16"/>
                <w:szCs w:val="16"/>
              </w:rPr>
              <w:t>3 (jeweils in Kombination mit Buchungs</w:t>
            </w:r>
            <w:r w:rsidR="00700A4A" w:rsidRPr="00B938BC">
              <w:rPr>
                <w:rFonts w:ascii="Times New Roman" w:hAnsi="Times New Roman"/>
                <w:sz w:val="16"/>
                <w:szCs w:val="16"/>
              </w:rPr>
              <w:t>-</w:t>
            </w:r>
            <w:r w:rsidRPr="00B938BC">
              <w:rPr>
                <w:rFonts w:ascii="Times New Roman" w:hAnsi="Times New Roman"/>
                <w:sz w:val="16"/>
                <w:szCs w:val="16"/>
              </w:rPr>
              <w:t>zeiten)</w:t>
            </w:r>
            <w:r w:rsidRPr="00B938BC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Veränderungen in der Fachkraft-Kind-Relation: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&lt; 3 = 0,8 : 7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&gt; 3 = 0,8 : 13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anteilige Finanzierung je nach Art der Einrichtung: </w:t>
            </w:r>
          </w:p>
          <w:p w:rsidR="00705B89" w:rsidRPr="001869D2" w:rsidRDefault="00700A4A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>, Altersmischung</w:t>
            </w:r>
            <w:r w:rsidR="00705B89" w:rsidRPr="001869D2">
              <w:rPr>
                <w:rFonts w:ascii="Times New Roman" w:hAnsi="Times New Roman"/>
                <w:sz w:val="16"/>
                <w:szCs w:val="16"/>
              </w:rPr>
              <w:t xml:space="preserve"> integrative Gruppen: 63%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Krippen: 68%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2009 bis 2012 zusätzliche Zuschüsse vom Land an die Gemeinde für alters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gemischte Gruppen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unterschied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Gewichtung der zeitbezogenen Zuweisungen vom Land für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und Krippe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unterschied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licher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Personal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 je nach Einrichtungs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art: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Krippe 1:5</w:t>
            </w:r>
          </w:p>
          <w:p w:rsidR="00700A4A" w:rsidRPr="001869D2" w:rsidRDefault="00700A4A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1:13/16</w:t>
            </w:r>
          </w:p>
          <w:p w:rsidR="00700A4A" w:rsidRPr="001869D2" w:rsidRDefault="00700A4A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entsprechende Ermittlung bei alters</w:t>
            </w:r>
            <w:r w:rsidR="007D66FC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gemischten Einrichtungen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im Gesetz separate Abschnitte 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&lt;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3 und 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&gt; 3 (</w:t>
            </w:r>
            <w:proofErr w:type="spellStart"/>
            <w:r w:rsidR="00700A4A"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="00700A4A" w:rsidRPr="001869D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U 3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Zuweisungen: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bis 5 h: 1200 €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5-7 h: 2400 €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&gt; 7 h: 3000 €</w:t>
            </w:r>
          </w:p>
          <w:p w:rsidR="00705B89" w:rsidRPr="001869D2" w:rsidRDefault="00700A4A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KiGa</w:t>
            </w:r>
            <w:proofErr w:type="spellEnd"/>
            <w:r w:rsidR="00705B89" w:rsidRPr="001869D2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bei bis zu 24 Kindern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Betreuungszeit von mind. 6 h: 2250 € (kommunale Träger) / 5115 € (freie Träger)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Betreuungszeit von mind. 8 h: 3375 € (kommunale Träger) / 7670 € (freie Träger)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Zudem unterschied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Gruppen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größen und Personal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schlüssel: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U3: 2 : 8-10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>: 1,75 : 15-25</w:t>
            </w:r>
          </w:p>
          <w:p w:rsidR="00705B89" w:rsidRPr="001869D2" w:rsidRDefault="00700A4A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Mix: 1,75 : 15 (bzw</w:t>
            </w:r>
            <w:r w:rsidR="00705B89" w:rsidRPr="001869D2">
              <w:rPr>
                <w:rFonts w:ascii="Times New Roman" w:hAnsi="Times New Roman"/>
                <w:sz w:val="16"/>
                <w:szCs w:val="16"/>
              </w:rPr>
              <w:t xml:space="preserve">. angemessene Anpassung)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Ausnahmen: bei 3-4 Kindern zwischen 2-3: 2 : 25; bei 5-6 Kindern zwischen 2-3: 2,25 : 25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erhöhte Zuwendungen vom Land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für Einrichtunge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n, die ausschließlich U 3 betre</w:t>
            </w:r>
            <w:r w:rsidR="007D66FC">
              <w:rPr>
                <w:rFonts w:ascii="Times New Roman" w:hAnsi="Times New Roman"/>
                <w:sz w:val="16"/>
                <w:szCs w:val="16"/>
              </w:rPr>
              <w:t>uen (statt 20%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) ab 1.1.2009 38% und ab 1.8.2010 43%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in alters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-gemischten und –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übergreifen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-den Gruppen für Kinder &lt;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3 erhöhte Zuwendung um 1,4% ab 1.1.2009/ 1,8 % je Kind  ab 1.8.2010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Gruppengröße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Krippen: 15 (bei mehr als 7 Kindern U 2: 12)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>: 25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Altersgemischt: bei mehr als 3 Kindern U 3 je Kind minus einem Platz </w:t>
            </w:r>
          </w:p>
          <w:p w:rsidR="00705B89" w:rsidRPr="001869D2" w:rsidRDefault="00705B89" w:rsidP="007D66FC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(abweichende Vorschriften für </w:t>
            </w:r>
            <w:r w:rsidR="007D66FC">
              <w:rPr>
                <w:rFonts w:ascii="Times New Roman" w:hAnsi="Times New Roman"/>
                <w:sz w:val="16"/>
                <w:szCs w:val="16"/>
              </w:rPr>
              <w:t>k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lei</w:t>
            </w:r>
            <w:r w:rsidR="007D66FC">
              <w:rPr>
                <w:rFonts w:ascii="Times New Roman" w:hAnsi="Times New Roman"/>
                <w:sz w:val="16"/>
                <w:szCs w:val="16"/>
              </w:rPr>
              <w:t>ne Kindertageseinrichtungen, s. 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u.)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65798C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Zuordnung von unterschied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Leitungs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anteile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n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sowie Personal</w:t>
            </w:r>
            <w:r w:rsidR="00700A4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anteilen Erst- und Zweitkraft </w:t>
            </w:r>
            <w:r w:rsidR="00F52A60" w:rsidRPr="001869D2">
              <w:rPr>
                <w:rFonts w:ascii="Times New Roman" w:hAnsi="Times New Roman"/>
                <w:sz w:val="16"/>
                <w:szCs w:val="16"/>
              </w:rPr>
              <w:t>+ Sachkosten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F52A60" w:rsidRPr="001869D2">
              <w:rPr>
                <w:rFonts w:ascii="Times New Roman" w:hAnsi="Times New Roman"/>
                <w:sz w:val="16"/>
                <w:szCs w:val="16"/>
              </w:rPr>
              <w:t xml:space="preserve">ausstattung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je nach Alter (und Betreuungs</w:t>
            </w:r>
            <w:r w:rsidR="007D66FC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umfang):</w:t>
            </w:r>
          </w:p>
          <w:p w:rsidR="0065798C" w:rsidRPr="001869D2" w:rsidRDefault="007D66FC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Krippe (bis vollendetem</w:t>
            </w:r>
            <w:r w:rsidR="0065798C" w:rsidRPr="001869D2">
              <w:rPr>
                <w:rFonts w:ascii="Times New Roman" w:hAnsi="Times New Roman"/>
                <w:sz w:val="16"/>
                <w:szCs w:val="16"/>
              </w:rPr>
              <w:t xml:space="preserve"> 3. Lebensjahr) und Elementar (ab vollendetem 3. Lebensjahr)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4C1538" w:rsidRPr="001869D2" w:rsidRDefault="004C153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Festlegung des Personal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schlüssels / der Fachkraft-Kind-Relation:</w:t>
            </w:r>
          </w:p>
          <w:p w:rsidR="004C1538" w:rsidRPr="001869D2" w:rsidRDefault="004C153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Kindergarten: 1:20</w:t>
            </w:r>
          </w:p>
          <w:p w:rsidR="004C1538" w:rsidRPr="001869D2" w:rsidRDefault="004C1538" w:rsidP="007D66FC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Krippe: 2 : 8 (eine Fachkraft, eine Pflegekraft)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CA5A72" w:rsidRPr="001869D2" w:rsidRDefault="00CA5A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unterschied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Personal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bemessung (Zuweisung von Wochenarbeits</w:t>
            </w:r>
            <w:r w:rsidR="007D66FC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stunden) je nach Alter und zeitlichem Betreuungsumfang (VZE zu Kinderanzahl)</w:t>
            </w:r>
            <w:r w:rsidR="004E6CAC" w:rsidRPr="001869D2">
              <w:rPr>
                <w:rStyle w:val="Funotenzeichen"/>
                <w:rFonts w:ascii="Times New Roman" w:hAnsi="Times New Roman"/>
                <w:sz w:val="16"/>
                <w:szCs w:val="16"/>
              </w:rPr>
              <w:footnoteReference w:id="2"/>
            </w:r>
            <w:r w:rsidRPr="001869D2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FF4861" w:rsidRPr="001869D2" w:rsidRDefault="00FF48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bis zum 2. Lebensjahr: 1:5 (GT) / 1:6 (TZ) / 1:8 (HT)</w:t>
            </w:r>
          </w:p>
          <w:p w:rsidR="00FF4861" w:rsidRPr="001869D2" w:rsidRDefault="00FF48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2-3: 1:6 (GT) / 1:7 (TZ) / 1:9 (HT)</w:t>
            </w:r>
          </w:p>
          <w:p w:rsidR="00705B89" w:rsidRPr="001869D2" w:rsidRDefault="00B5729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&gt; 3</w:t>
            </w:r>
            <w:r w:rsidR="00FF4861" w:rsidRPr="001869D2">
              <w:rPr>
                <w:rFonts w:ascii="Times New Roman" w:hAnsi="Times New Roman"/>
                <w:sz w:val="16"/>
                <w:szCs w:val="16"/>
              </w:rPr>
              <w:t xml:space="preserve">: 1:9 (GT) / 1:11 (TZ) / 1:14 (HT)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2926F2" w:rsidRPr="001869D2" w:rsidRDefault="002926F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Personalschlüssel 1,75 : Gruppe</w:t>
            </w:r>
          </w:p>
          <w:p w:rsidR="002926F2" w:rsidRPr="001869D2" w:rsidRDefault="002926F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angemessene Reduzierung der Gruppengröße </w:t>
            </w: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bei Altersmischung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ab 3 Kindern anderer Altersgruppen </w:t>
            </w:r>
          </w:p>
          <w:p w:rsidR="002926F2" w:rsidRPr="001869D2" w:rsidRDefault="002926F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bei zusätzlichen Kleinkindern: 15 </w:t>
            </w:r>
          </w:p>
          <w:p w:rsidR="002926F2" w:rsidRPr="001869D2" w:rsidRDefault="00191B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3-4 Kinder im Alter von 2-3 Jahren:  0,25 </w:t>
            </w:r>
            <w:r w:rsidR="007D66FC" w:rsidRPr="001869D2">
              <w:rPr>
                <w:rFonts w:ascii="Times New Roman" w:hAnsi="Times New Roman"/>
                <w:sz w:val="16"/>
                <w:szCs w:val="16"/>
              </w:rPr>
              <w:t xml:space="preserve">mehr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Personal </w:t>
            </w:r>
          </w:p>
          <w:p w:rsidR="00191BB1" w:rsidRPr="001869D2" w:rsidRDefault="00191B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5-6 Kinder im Alter von 2-3 Jahren:  0,5 </w:t>
            </w:r>
            <w:r w:rsidR="007D66FC" w:rsidRPr="001869D2">
              <w:rPr>
                <w:rFonts w:ascii="Times New Roman" w:hAnsi="Times New Roman"/>
                <w:sz w:val="16"/>
                <w:szCs w:val="16"/>
              </w:rPr>
              <w:t xml:space="preserve">mehr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Personal </w:t>
            </w:r>
          </w:p>
          <w:p w:rsidR="0047741E" w:rsidRPr="001869D2" w:rsidRDefault="00B5729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</w:t>
            </w:r>
            <w:r w:rsidR="0047741E" w:rsidRPr="001869D2">
              <w:rPr>
                <w:rFonts w:ascii="Times New Roman" w:hAnsi="Times New Roman"/>
                <w:sz w:val="16"/>
                <w:szCs w:val="16"/>
              </w:rPr>
              <w:t>it Zustimmung des JA zusätzliches Erziehungs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47741E" w:rsidRPr="001869D2">
              <w:rPr>
                <w:rFonts w:ascii="Times New Roman" w:hAnsi="Times New Roman"/>
                <w:sz w:val="16"/>
                <w:szCs w:val="16"/>
              </w:rPr>
              <w:t>personal für Kinder mit höherem Betreuungs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-aufwand (Alters-mischung)</w:t>
            </w:r>
          </w:p>
          <w:p w:rsidR="00712DE4" w:rsidRPr="001869D2" w:rsidRDefault="00712DE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Personalschlüssel bei Krippen: 2</w:t>
            </w:r>
            <w:r w:rsidR="007D66F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: 8- 10 </w:t>
            </w:r>
          </w:p>
          <w:p w:rsidR="00705B89" w:rsidRPr="001869D2" w:rsidRDefault="002926F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Betreuungsbonus (</w:t>
            </w:r>
            <w:r w:rsidR="007D66FC">
              <w:rPr>
                <w:rFonts w:ascii="Times New Roman" w:hAnsi="Times New Roman"/>
                <w:sz w:val="16"/>
                <w:szCs w:val="16"/>
              </w:rPr>
              <w:t>siehe Sonstiges) für betreute 2</w:t>
            </w:r>
            <w:r w:rsidR="007D66FC">
              <w:rPr>
                <w:rFonts w:ascii="Times New Roman" w:hAnsi="Times New Roman"/>
                <w:sz w:val="16"/>
                <w:szCs w:val="16"/>
              </w:rPr>
              <w:noBreakHyphen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jährige Kinder (ab einer Quote von 10% / 40% in der Gemeinde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60917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unterschiedliche Personalschlüssel nach Einrichtungsart </w:t>
            </w:r>
          </w:p>
          <w:p w:rsidR="00760917" w:rsidRPr="001869D2" w:rsidRDefault="00760917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Krippe: 1 : 6</w:t>
            </w:r>
          </w:p>
          <w:p w:rsidR="00760917" w:rsidRPr="001869D2" w:rsidRDefault="00760917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>: 1 : 13</w:t>
            </w:r>
          </w:p>
          <w:p w:rsidR="00C44418" w:rsidRPr="001869D2" w:rsidRDefault="00C4441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(Bemessungs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grundlage: 9h) </w:t>
            </w:r>
          </w:p>
          <w:p w:rsidR="00C44418" w:rsidRPr="001869D2" w:rsidRDefault="00C4441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sym w:font="Wingdings" w:char="F0E0"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bei Altersmischung Ermittlung des Personal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schlüssels aus den sich pro Kind ergebenden Anteilen</w:t>
            </w:r>
          </w:p>
          <w:p w:rsidR="00760917" w:rsidRPr="001869D2" w:rsidRDefault="00760917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DA7FF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Fachkraft-Kind-Relation in Abhängig</w:t>
            </w:r>
            <w:r w:rsidR="007D66FC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keit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von unterschied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Gruppen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größen: </w:t>
            </w:r>
          </w:p>
          <w:p w:rsidR="00DA7FF9" w:rsidRPr="001869D2" w:rsidRDefault="00DA7FF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&lt; 3= 1: 6 </w:t>
            </w:r>
          </w:p>
          <w:p w:rsidR="00DA7FF9" w:rsidRPr="001869D2" w:rsidRDefault="00DA7FF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3-Schuleintritt = 1: 18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42389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 in  Abhängigkeit vom Alter</w:t>
            </w:r>
            <w:r w:rsidR="00E95824" w:rsidRPr="001869D2">
              <w:rPr>
                <w:rFonts w:ascii="Times New Roman" w:hAnsi="Times New Roman"/>
                <w:sz w:val="16"/>
                <w:szCs w:val="16"/>
              </w:rPr>
              <w:t xml:space="preserve"> (Berechnungs</w:t>
            </w:r>
            <w:r w:rsidR="00173718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E95824" w:rsidRPr="001869D2">
              <w:rPr>
                <w:rFonts w:ascii="Times New Roman" w:hAnsi="Times New Roman"/>
                <w:sz w:val="16"/>
                <w:szCs w:val="16"/>
              </w:rPr>
              <w:t>grundlage 9 h):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95824" w:rsidRPr="001869D2" w:rsidRDefault="0042389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869D2">
              <w:rPr>
                <w:rFonts w:ascii="Times New Roman" w:hAnsi="Times New Roman"/>
                <w:sz w:val="16"/>
                <w:szCs w:val="16"/>
                <w:lang w:val="en-GB"/>
              </w:rPr>
              <w:t>0-2 = 1:7</w:t>
            </w:r>
            <w:r w:rsidR="00E95824" w:rsidRPr="001869D2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(0,161 VZE  / Kind)</w:t>
            </w:r>
          </w:p>
          <w:p w:rsidR="00423894" w:rsidRPr="001869D2" w:rsidRDefault="0042389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  <w:p w:rsidR="00E95824" w:rsidRPr="001869D2" w:rsidRDefault="0042389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1869D2">
              <w:rPr>
                <w:rFonts w:ascii="Times New Roman" w:hAnsi="Times New Roman"/>
                <w:sz w:val="16"/>
                <w:szCs w:val="16"/>
                <w:lang w:val="en-GB"/>
              </w:rPr>
              <w:t>2-3 = 1:10</w:t>
            </w:r>
            <w:r w:rsidR="00E95824" w:rsidRPr="001869D2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(0,113 VZE  / Kind)</w:t>
            </w:r>
          </w:p>
          <w:p w:rsidR="00E95824" w:rsidRPr="004C5101" w:rsidRDefault="0042389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C5101">
              <w:rPr>
                <w:rFonts w:ascii="Times New Roman" w:hAnsi="Times New Roman"/>
                <w:sz w:val="16"/>
                <w:szCs w:val="16"/>
                <w:lang w:val="en-US"/>
              </w:rPr>
              <w:t>&gt; 3 = 1:15</w:t>
            </w:r>
            <w:r w:rsidR="00E95824" w:rsidRPr="004C51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(0,075 VZE  / Kind)</w:t>
            </w:r>
          </w:p>
          <w:p w:rsidR="00423894" w:rsidRPr="004C5101" w:rsidRDefault="0042389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E95824" w:rsidRPr="001869D2" w:rsidRDefault="00BD0D5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zur Verbesserung des Personal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schlüssels für </w:t>
            </w: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 xml:space="preserve">Kinder </w:t>
            </w:r>
            <w:r w:rsidR="00F27F43" w:rsidRPr="001869D2">
              <w:rPr>
                <w:rFonts w:ascii="Times New Roman" w:hAnsi="Times New Roman"/>
                <w:sz w:val="16"/>
                <w:szCs w:val="16"/>
                <w:u w:val="single"/>
              </w:rPr>
              <w:t>U</w:t>
            </w:r>
            <w:r w:rsidR="00EA0B30" w:rsidRPr="001869D2">
              <w:rPr>
                <w:rFonts w:ascii="Times New Roman" w:hAnsi="Times New Roman"/>
                <w:sz w:val="16"/>
                <w:szCs w:val="16"/>
                <w:u w:val="single"/>
              </w:rPr>
              <w:t xml:space="preserve"> 3</w:t>
            </w:r>
            <w:r w:rsidR="00EA0B30" w:rsidRPr="001869D2">
              <w:rPr>
                <w:rFonts w:ascii="Times New Roman" w:hAnsi="Times New Roman"/>
                <w:sz w:val="16"/>
                <w:szCs w:val="16"/>
              </w:rPr>
              <w:t xml:space="preserve"> gewährt das Land ergänzende </w:t>
            </w:r>
            <w:r w:rsidR="00FD7706" w:rsidRPr="001869D2">
              <w:rPr>
                <w:rFonts w:ascii="Times New Roman" w:hAnsi="Times New Roman"/>
                <w:sz w:val="16"/>
                <w:szCs w:val="16"/>
              </w:rPr>
              <w:t xml:space="preserve"> mtl. </w:t>
            </w:r>
            <w:r w:rsidR="00EA0B30" w:rsidRPr="001869D2">
              <w:rPr>
                <w:rFonts w:ascii="Times New Roman" w:hAnsi="Times New Roman"/>
                <w:sz w:val="16"/>
                <w:szCs w:val="16"/>
              </w:rPr>
              <w:t>Zuwendungen (längstens bis  Ende Juli 2012)</w:t>
            </w:r>
            <w:r w:rsidR="00FD7706" w:rsidRPr="001869D2">
              <w:rPr>
                <w:rFonts w:ascii="Times New Roman" w:hAnsi="Times New Roman"/>
                <w:sz w:val="16"/>
                <w:szCs w:val="16"/>
              </w:rPr>
              <w:t xml:space="preserve"> an die Gemeinden:</w:t>
            </w:r>
          </w:p>
          <w:p w:rsidR="00FD7706" w:rsidRPr="001869D2" w:rsidRDefault="00FD7706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50 € pro betreutem Kind bis zu einem Alter von 1 Jahr</w:t>
            </w:r>
          </w:p>
          <w:p w:rsidR="00FD7706" w:rsidRPr="001869D2" w:rsidRDefault="00FD7706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20 € pro betreutem Kind im Alter von 1-3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D71AA4" w:rsidRPr="001869D2" w:rsidRDefault="00D71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 in  Abhängigkeit von Einrichtungsart</w:t>
            </w:r>
          </w:p>
          <w:p w:rsidR="00D71AA4" w:rsidRPr="001869D2" w:rsidRDefault="00D71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Krippe = 2</w:t>
            </w:r>
            <w:r w:rsidR="007D66F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:</w:t>
            </w:r>
            <w:r w:rsidR="007D66F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10</w:t>
            </w:r>
          </w:p>
          <w:p w:rsidR="00D71AA4" w:rsidRPr="001869D2" w:rsidRDefault="00D71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= 1,5</w:t>
            </w:r>
            <w:r w:rsidR="007D66F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:</w:t>
            </w:r>
            <w:r w:rsidR="007D66F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20 (25)</w:t>
            </w:r>
          </w:p>
          <w:p w:rsidR="00D71AA4" w:rsidRPr="001869D2" w:rsidRDefault="00D71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D71AA4" w:rsidRPr="001869D2" w:rsidRDefault="00D71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In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altersgemisch</w:t>
            </w:r>
            <w:r w:rsidR="007D66FC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ten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Gruppen mit Kindern &lt; 3  Verringerung der Gruppengröße um </w:t>
            </w:r>
            <w:r w:rsidR="00662321" w:rsidRPr="001869D2">
              <w:rPr>
                <w:rFonts w:ascii="Times New Roman" w:hAnsi="Times New Roman"/>
                <w:sz w:val="16"/>
                <w:szCs w:val="16"/>
              </w:rPr>
              <w:t>jeweils 1 Platz je Kind &lt; 3; außerdem muss die 2. Fachkraft höher qualifiziert sein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2B7444" w:rsidRPr="001869D2" w:rsidRDefault="002B744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 in  Abhängigkeit von Einrichtungsart</w:t>
            </w:r>
          </w:p>
          <w:p w:rsidR="00705B89" w:rsidRPr="001869D2" w:rsidRDefault="002B744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Krippe = 1:6</w:t>
            </w:r>
          </w:p>
          <w:p w:rsidR="002B7444" w:rsidRPr="001869D2" w:rsidRDefault="002B744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>: 1:13</w:t>
            </w:r>
          </w:p>
          <w:p w:rsidR="002B7444" w:rsidRPr="001869D2" w:rsidRDefault="002B744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(Bemessungs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grundlage: 9 h Betreuungszeit)</w:t>
            </w:r>
          </w:p>
          <w:p w:rsidR="00DB0961" w:rsidRPr="001869D2" w:rsidRDefault="00DB09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DB0961" w:rsidRPr="001869D2" w:rsidRDefault="00DB09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zu erstattender Gemeindeanteil  pro Kind:</w:t>
            </w:r>
          </w:p>
          <w:p w:rsidR="00DB0961" w:rsidRPr="001869D2" w:rsidRDefault="00DB09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&lt; 3: 441 €</w:t>
            </w:r>
          </w:p>
          <w:p w:rsidR="00DB0961" w:rsidRPr="001869D2" w:rsidRDefault="00404C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&gt; </w:t>
            </w:r>
            <w:r w:rsidR="00DB0961" w:rsidRPr="001869D2">
              <w:rPr>
                <w:rFonts w:ascii="Times New Roman" w:hAnsi="Times New Roman"/>
                <w:sz w:val="16"/>
                <w:szCs w:val="16"/>
              </w:rPr>
              <w:t>3: 107 €</w:t>
            </w:r>
          </w:p>
          <w:p w:rsidR="00DB0961" w:rsidRPr="001869D2" w:rsidRDefault="00DB09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(Bemessungs</w:t>
            </w:r>
            <w:r w:rsidR="00B5729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grundlage: 9 h Betreuungszeit)</w:t>
            </w:r>
          </w:p>
          <w:p w:rsidR="00DB0961" w:rsidRPr="001869D2" w:rsidRDefault="00DB09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A1532" w:rsidRPr="001869D2" w:rsidRDefault="00AA1532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</w:p>
    <w:p w:rsidR="00AA1532" w:rsidRPr="001869D2" w:rsidRDefault="00AA1532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AA1532" w:rsidRPr="001869D2" w:rsidTr="00707C5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AA1532" w:rsidRPr="001869D2" w:rsidTr="00707C5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 xml:space="preserve">zeitlicher Umfang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Buchungszeit-faktoren (nach Alter differenziert)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Kinder &lt; 3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1-2 h: 0,5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2-3 h: 0,75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alle Kinder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3-4 h: 1,00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4-5 h: 1,25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5-6 h: 1,5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6-7 h: 1,75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7-8 h: 2,00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8-9 h: 2,25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&gt; 9 h: 2,5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Kind-pauschalen in unterschiedlicher Höhe  (25, 35, 45 h) (auch abhängig vom Alter / der Gruppenform)</w:t>
            </w:r>
            <w:r w:rsidRPr="001869D2">
              <w:rPr>
                <w:rStyle w:val="Funotenzeichen1"/>
                <w:rFonts w:ascii="Times New Roman" w:hAnsi="Times New Roman"/>
                <w:sz w:val="16"/>
                <w:szCs w:val="16"/>
              </w:rPr>
              <w:footnoteReference w:id="3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für verlängerte Betreuungs-zeiten (mehr als die 6 h laut Rechts-anspruch, nur bei bestimmten Voraus</w:t>
            </w:r>
            <w:r w:rsidR="007D66FC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setzungen):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jeweils 0,2 Stellen einer pädagogischen Fachkraft mehr (siehe Alter)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Zuschüsse an die Gemeinde durch das Land werden je nach durchschnitt-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licher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Betreuungszeit gewertet: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  <w:u w:val="single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- 5 h: 0,4-fach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5-7 h: 0,6-fach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&gt; 7 h: 1-fach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Krippe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- 5 h: 0,5-fach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5-7 h: 0,7-fach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&gt; 7 h: 1-fach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Festlegung des Personal</w:t>
            </w:r>
            <w:r w:rsidR="007D66FC">
              <w:rPr>
                <w:rFonts w:ascii="Times New Roman" w:hAnsi="Times New Roman"/>
                <w:sz w:val="16"/>
                <w:szCs w:val="16"/>
              </w:rPr>
              <w:t>-schlüssels (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Alter) für 6 h; bei höherer Betreuungszeit anteilsmäßige Anpassung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je nach zeitlichem Umfang und Alter der Kinder unterschied-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Zuweisungen vom Land</w:t>
            </w:r>
          </w:p>
          <w:p w:rsidR="00AA1532" w:rsidRPr="001869D2" w:rsidRDefault="007D66FC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h, 5-7 h, &gt; 7</w:t>
            </w:r>
            <w:r w:rsidR="00AA1532" w:rsidRPr="001869D2">
              <w:rPr>
                <w:rFonts w:ascii="Times New Roman" w:hAnsi="Times New Roman"/>
                <w:sz w:val="16"/>
                <w:szCs w:val="16"/>
              </w:rPr>
              <w:t>h bei U 3;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6 h, 8 h bei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(siehe Alter)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pauschalierte Leistungs-entgelte</w:t>
            </w:r>
            <w:r w:rsidRPr="001869D2">
              <w:rPr>
                <w:rStyle w:val="Funotenzeichen"/>
                <w:rFonts w:ascii="Times New Roman" w:hAnsi="Times New Roman"/>
                <w:sz w:val="16"/>
                <w:szCs w:val="16"/>
              </w:rPr>
              <w:footnoteReference w:id="4"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nach unterschiedlichen Leistungs-arten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sym w:font="Wingdings" w:char="F0E0"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differenziert nach Alters-gruppen  und Betreuungs-umfang :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Krippe (&lt; 3): 4, 6, 8, 10, 12 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Elementar (&gt; 3): 4, 5 (mit und ohne Mittagessen), 6, 8, 10, 12 h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[Anschluss-betreuung Vorschulklasse: 2, 3, 5, 7 h]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sym w:font="Wingdings" w:char="F0E0"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Zuordnung von unter-schiedlichen Leitungsanteile sowie Personal-anteilen Erst- und Zweitkraft + unterschied-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Höhe der Sachkosten-ausstattung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unterschied-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Personal-bemessung (Zuweisung von Wochenarbeits-stunden) je nach Alter und zeitlichem Betreuungs-umfang (VZE zu Kinderanzahl):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Ganztag (7-9h), Teilzeit (5-7 h), Halbtags (4-5h)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(siehe Alter)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zusätzliche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Personalzu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-schläge für erweiterte Ganztags-förderung (&gt; 9h): 0,015 Stellen / Kind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Der Personal-schlüssel liegt bei 1,75 : Gruppe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sym w:font="Wingdings" w:char="F0E0"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unterschiedl-iche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Gruppen-größen: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„normal“: 25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überwiegend Ganztagsplätze: 22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zusätzliche MA-Stelle bei Ganztags-plätzen: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0,25 ab 5 Plätzen sowie für je weitere 10 Plätze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mit Zustimmung des JA zusätzliches Erziehungs-personal, we</w:t>
            </w:r>
            <w:r w:rsidR="00DE5B74">
              <w:rPr>
                <w:rFonts w:ascii="Times New Roman" w:hAnsi="Times New Roman"/>
                <w:sz w:val="16"/>
                <w:szCs w:val="16"/>
              </w:rPr>
              <w:t>nn die Öffnungs-zeit mehr als 7 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h täglich beträgt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i/>
                <w:sz w:val="16"/>
                <w:szCs w:val="16"/>
              </w:rPr>
            </w:pPr>
            <w:r w:rsidRPr="001869D2">
              <w:rPr>
                <w:rFonts w:ascii="Times New Roman" w:hAnsi="Times New Roman"/>
                <w:i/>
                <w:sz w:val="16"/>
                <w:szCs w:val="16"/>
              </w:rPr>
              <w:t xml:space="preserve">Bemessungs-grundlage für den Personal-schlüssel (siehe Alter): 9 h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i/>
                <w:sz w:val="16"/>
                <w:szCs w:val="16"/>
              </w:rPr>
            </w:pPr>
            <w:r w:rsidRPr="001869D2">
              <w:rPr>
                <w:rFonts w:ascii="Times New Roman" w:hAnsi="Times New Roman"/>
                <w:i/>
                <w:sz w:val="16"/>
                <w:szCs w:val="16"/>
              </w:rPr>
              <w:t xml:space="preserve">Bemessungs-grundlage für den Personal-schlüssel (siehe Alter): 9 h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i/>
                <w:sz w:val="16"/>
                <w:szCs w:val="16"/>
              </w:rPr>
            </w:pPr>
            <w:r w:rsidRPr="001869D2">
              <w:rPr>
                <w:rFonts w:ascii="Times New Roman" w:hAnsi="Times New Roman"/>
                <w:i/>
                <w:sz w:val="16"/>
                <w:szCs w:val="16"/>
              </w:rPr>
              <w:t xml:space="preserve">Bemessungs-grundlage für den Personal-schlüssel (siehe Alter): 9 h </w:t>
            </w:r>
          </w:p>
          <w:p w:rsidR="00AA1532" w:rsidRPr="001869D2" w:rsidRDefault="00AA153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AA1532" w:rsidRPr="001869D2" w:rsidRDefault="00AA1532" w:rsidP="00DE5B74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kürzerer Betreuungszeit ist der Gemeindeanteil zu reduzieren. Längere Betreuungs-zeiten werden nicht berücksichtigt.</w:t>
            </w:r>
          </w:p>
        </w:tc>
      </w:tr>
    </w:tbl>
    <w:p w:rsidR="00075730" w:rsidRPr="001869D2" w:rsidRDefault="00700A4A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678"/>
        <w:gridCol w:w="110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8722EC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 w:rsidTr="008722EC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Behinderung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Gewichtungs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faktor 4,5 (nach SGB XII)</w:t>
            </w:r>
          </w:p>
          <w:p w:rsidR="00705B89" w:rsidRPr="001869D2" w:rsidRDefault="00705B89" w:rsidP="00DE5B74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integrativen Einrichtung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en (= mind</w:t>
            </w:r>
            <w:r w:rsidR="00DE5B74">
              <w:rPr>
                <w:rFonts w:ascii="Times New Roman" w:hAnsi="Times New Roman"/>
                <w:sz w:val="16"/>
                <w:szCs w:val="16"/>
              </w:rPr>
              <w:t>.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3 Kinder bis zu einem Drittel) + X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Gewichtungs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faktor 3,5 (Eingliederungshilfe)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angewandt auf die Pauschale für ein Kind &gt; 3 mit einer Buchungszeit von 35 h, falls sich nicht ohnehin eine höhere Pauschale ergibt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DE5B74" w:rsidRDefault="00705B89" w:rsidP="00DE5B74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Kindern mit besonderem Förderbedarf (nach §§ 53, 54 SGB XII / §§ 27, 35 a SGB VIII (Eingliederungshilfe)) einzelfall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bezogene Anpassung der Gruppengröße und personellen Besetzung </w:t>
            </w:r>
          </w:p>
          <w:p w:rsidR="00DE5B74" w:rsidRDefault="00DE5B74" w:rsidP="00DE5B74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DE5B74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der zuständige örtliche Träger entscheidet über Art und Umfang des zusätzlich erforderlichen Personals und trägt die Kosten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Festlegung des Personal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bedarfs im Einzelfall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integrative Einrichtung: pro Gruppe mindestens 3 Kinder, max. 1/3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schlüssel für die übrigen Kinder: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1:10/12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Krippe: 1:5 </w:t>
            </w:r>
            <w:r w:rsidRPr="001869D2">
              <w:rPr>
                <w:rFonts w:ascii="Times New Roman" w:hAnsi="Times New Roman"/>
                <w:i/>
                <w:sz w:val="16"/>
                <w:szCs w:val="16"/>
              </w:rPr>
              <w:t>(keine Abweichung)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Es gibt eine Maßnahmen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pauschale vom zuständigen Träger der Sozialhilfe für behinderungs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bedingten Mehraufwand (</w:t>
            </w:r>
            <w:r w:rsidR="005973D4" w:rsidRPr="001869D2">
              <w:rPr>
                <w:rFonts w:ascii="Times New Roman" w:hAnsi="Times New Roman"/>
                <w:sz w:val="16"/>
                <w:szCs w:val="16"/>
              </w:rPr>
              <w:sym w:font="Wingdings" w:char="F0E0"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Rahmen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vereinbarung Integrations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platz)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jährliche Pauschale von bis zu 1540 €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zusätzliche, angemessene Finanzhilfe für höheren Betreuungs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-auf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wand vom Land bei gemeinsamer Erziehung, sofern diese nicht durch Leistungen des SGB XII gedeckt sind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Größe einer integrativen Gruppe: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14-18 Kinder im 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 xml:space="preserve">&gt; 3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mit 2-4 Kindern mit Behinderung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alterüber</w:t>
            </w:r>
            <w:proofErr w:type="spellEnd"/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greifende Gruppe mit nicht mehr als 3 Kindern 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&lt;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3, mind. 2 Kinder mit Behinderung müssen &gt; 3 sein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erhöhte Verfügungszeit von mind. 16 WS für die Gruppen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leitung und den weiteren Kräften der integrativen Gruppe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891E97" w:rsidRPr="001869D2" w:rsidRDefault="00CA557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unterschied-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973D4" w:rsidRPr="001869D2">
              <w:rPr>
                <w:rFonts w:ascii="Times New Roman" w:hAnsi="Times New Roman"/>
                <w:sz w:val="16"/>
                <w:szCs w:val="16"/>
              </w:rPr>
              <w:t>Leistungsarten nach Betreuungs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5973D4" w:rsidRPr="001869D2">
              <w:rPr>
                <w:rFonts w:ascii="Times New Roman" w:hAnsi="Times New Roman"/>
                <w:sz w:val="16"/>
                <w:szCs w:val="16"/>
              </w:rPr>
              <w:t>umfang (bis 5, 5, 6, 8, 10, 12 h)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973D4" w:rsidRPr="001869D2">
              <w:rPr>
                <w:rFonts w:ascii="Times New Roman" w:hAnsi="Times New Roman"/>
                <w:sz w:val="16"/>
                <w:szCs w:val="16"/>
              </w:rPr>
              <w:t>und Förderbedarf  (</w:t>
            </w:r>
            <w:r w:rsidR="00AF121C" w:rsidRPr="001869D2">
              <w:rPr>
                <w:rFonts w:ascii="Times New Roman" w:hAnsi="Times New Roman"/>
                <w:sz w:val="16"/>
                <w:szCs w:val="16"/>
              </w:rPr>
              <w:t>jeweils ohne Zuschlagsstufe</w:t>
            </w:r>
            <w:r w:rsidR="00BA4021" w:rsidRPr="001869D2">
              <w:rPr>
                <w:rStyle w:val="Funotenzeichen"/>
                <w:rFonts w:ascii="Times New Roman" w:hAnsi="Times New Roman"/>
                <w:sz w:val="16"/>
                <w:szCs w:val="16"/>
              </w:rPr>
              <w:footnoteReference w:id="5"/>
            </w:r>
            <w:r w:rsidR="00AF121C" w:rsidRPr="001869D2">
              <w:rPr>
                <w:rFonts w:ascii="Times New Roman" w:hAnsi="Times New Roman"/>
                <w:sz w:val="16"/>
                <w:szCs w:val="16"/>
              </w:rPr>
              <w:t xml:space="preserve"> oder Stufe 1-5)</w:t>
            </w:r>
            <w:r w:rsidR="005973D4"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F4ACF" w:rsidRPr="001869D2">
              <w:rPr>
                <w:rFonts w:ascii="Times New Roman" w:hAnsi="Times New Roman"/>
                <w:sz w:val="16"/>
                <w:szCs w:val="16"/>
              </w:rPr>
              <w:sym w:font="Wingdings" w:char="F0E0"/>
            </w:r>
            <w:r w:rsidR="00FF4ACF" w:rsidRPr="001869D2">
              <w:rPr>
                <w:rFonts w:ascii="Times New Roman" w:hAnsi="Times New Roman"/>
                <w:sz w:val="16"/>
                <w:szCs w:val="16"/>
              </w:rPr>
              <w:t xml:space="preserve"> Zuweisung unterschied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="00FF4ACF" w:rsidRPr="001869D2">
              <w:rPr>
                <w:rFonts w:ascii="Times New Roman" w:hAnsi="Times New Roman"/>
                <w:sz w:val="16"/>
                <w:szCs w:val="16"/>
              </w:rPr>
              <w:t>licher</w:t>
            </w:r>
            <w:proofErr w:type="spellEnd"/>
            <w:r w:rsidR="00FF4ACF" w:rsidRPr="001869D2">
              <w:rPr>
                <w:rFonts w:ascii="Times New Roman" w:hAnsi="Times New Roman"/>
                <w:sz w:val="16"/>
                <w:szCs w:val="16"/>
              </w:rPr>
              <w:t xml:space="preserve"> zusätzlicher Leitungsanteile und Heilpädagogik-/ Therapie-Anteile</w:t>
            </w:r>
          </w:p>
          <w:p w:rsidR="001E6860" w:rsidRPr="001869D2" w:rsidRDefault="001E686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mindest 30 WS einer qualifizierten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heilpädago</w:t>
            </w:r>
            <w:proofErr w:type="spellEnd"/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gischen Fachkraft, bei mehr als 6 h Vollzeitkraft</w:t>
            </w:r>
          </w:p>
          <w:p w:rsidR="001E6860" w:rsidRPr="001869D2" w:rsidRDefault="001E686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Beschäftigungs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volumen (WS) / Anzahl der Kinder = mind. 8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953558" w:rsidRPr="001869D2" w:rsidRDefault="00CA5A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zuschläge für Kinder mit Behinderung</w:t>
            </w:r>
            <w:r w:rsidR="009F04F5" w:rsidRPr="001869D2">
              <w:rPr>
                <w:rStyle w:val="Funotenzeichen"/>
                <w:rFonts w:ascii="Times New Roman" w:hAnsi="Times New Roman"/>
                <w:sz w:val="16"/>
                <w:szCs w:val="16"/>
              </w:rPr>
              <w:footnoteReference w:id="6"/>
            </w:r>
            <w:r w:rsidR="00953558" w:rsidRPr="001869D2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CA5A72" w:rsidRPr="001869D2" w:rsidRDefault="0095355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0,25 Stellen je Kind </w:t>
            </w:r>
            <w:r w:rsidR="00CA5A72"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53558" w:rsidRPr="001869D2" w:rsidRDefault="0095355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wesentlich erhöhtem Bedarf: 0,5 Stellen je Kind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CA557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</w:t>
            </w:r>
            <w:r w:rsidR="0047741E" w:rsidRPr="001869D2">
              <w:rPr>
                <w:rFonts w:ascii="Times New Roman" w:hAnsi="Times New Roman"/>
                <w:sz w:val="16"/>
                <w:szCs w:val="16"/>
              </w:rPr>
              <w:t>it Zustimmung des JA zusätzliches Erziehungs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47741E" w:rsidRPr="001869D2">
              <w:rPr>
                <w:rFonts w:ascii="Times New Roman" w:hAnsi="Times New Roman"/>
                <w:sz w:val="16"/>
                <w:szCs w:val="16"/>
              </w:rPr>
              <w:t>personal für Kinder mit höherem Betreuungs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47741E" w:rsidRPr="001869D2">
              <w:rPr>
                <w:rFonts w:ascii="Times New Roman" w:hAnsi="Times New Roman"/>
                <w:sz w:val="16"/>
                <w:szCs w:val="16"/>
              </w:rPr>
              <w:t>aufwand (hierzu zählen behinderte Kinder)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F143AD" w:rsidP="00DE5B74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i/>
                <w:sz w:val="16"/>
                <w:szCs w:val="16"/>
              </w:rPr>
            </w:pPr>
            <w:r w:rsidRPr="001869D2">
              <w:rPr>
                <w:rFonts w:ascii="Times New Roman" w:hAnsi="Times New Roman"/>
                <w:i/>
                <w:sz w:val="16"/>
                <w:szCs w:val="16"/>
              </w:rPr>
              <w:t xml:space="preserve">Es </w:t>
            </w:r>
            <w:r w:rsidR="00DE5B74">
              <w:rPr>
                <w:rFonts w:ascii="Times New Roman" w:hAnsi="Times New Roman"/>
                <w:i/>
                <w:sz w:val="16"/>
                <w:szCs w:val="16"/>
              </w:rPr>
              <w:t>besteht</w:t>
            </w:r>
            <w:r w:rsidRPr="001869D2">
              <w:rPr>
                <w:rFonts w:ascii="Times New Roman" w:hAnsi="Times New Roman"/>
                <w:i/>
                <w:sz w:val="16"/>
                <w:szCs w:val="16"/>
              </w:rPr>
              <w:t xml:space="preserve"> eine Verordnung über die Standards bei der Betreuung von Kindern mit Behinderung.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0143BC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In integrativen Gruppen und Sonder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kindergärten sind zusätzliche staatlich anerkannte Erzieherinnen mit einer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sonderpädago</w:t>
            </w:r>
            <w:proofErr w:type="spellEnd"/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gischen Zusatz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ausbildung, Heilerzieher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innen oder Heilpädagogen einzusetzen.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3C27E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Gruppengröße und personelle Besetzung</w:t>
            </w:r>
            <w:r w:rsidR="00423894"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sind den besonderen Anforderungen im Einzelfall anzupassen </w:t>
            </w:r>
          </w:p>
          <w:p w:rsidR="00205283" w:rsidRPr="001869D2" w:rsidRDefault="0020528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205283" w:rsidRPr="001869D2" w:rsidRDefault="0020528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Erfolgt eine Unterbringung aufgrund von Behinderung, so trägt der nach den rechtlichen Bestimmungen Verpflichtete die Mehrkosten</w:t>
            </w:r>
          </w:p>
          <w:p w:rsidR="007E693B" w:rsidRPr="001869D2" w:rsidRDefault="007E693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E693B" w:rsidRPr="001869D2" w:rsidRDefault="007E693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E1335D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Ein personeller Mehrbedarf für behinderte Kinder im Rahmen der Eingliederungshilfe </w:t>
            </w:r>
            <w:r w:rsidR="00D71AA4" w:rsidRPr="001869D2">
              <w:rPr>
                <w:rFonts w:ascii="Times New Roman" w:hAnsi="Times New Roman"/>
                <w:sz w:val="16"/>
                <w:szCs w:val="16"/>
              </w:rPr>
              <w:t>ist zu gewährleisten.</w:t>
            </w:r>
          </w:p>
          <w:p w:rsidR="00D71AA4" w:rsidRPr="00DE5B74" w:rsidRDefault="00D71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Fachkräfte (eine mit sonder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pädagogischer Zusatz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ausbildung oder </w:t>
            </w:r>
            <w:r w:rsidRPr="00DE5B74">
              <w:rPr>
                <w:rFonts w:ascii="Times New Roman" w:hAnsi="Times New Roman"/>
                <w:sz w:val="16"/>
                <w:szCs w:val="16"/>
              </w:rPr>
              <w:t>beruflicher Erfahrung) : 4 Behinderte : 11 weitere Kinder</w:t>
            </w:r>
          </w:p>
          <w:p w:rsidR="00D71AA4" w:rsidRPr="001869D2" w:rsidRDefault="00D71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DE5B74">
              <w:rPr>
                <w:rFonts w:ascii="Times New Roman" w:hAnsi="Times New Roman"/>
                <w:sz w:val="16"/>
                <w:szCs w:val="16"/>
              </w:rPr>
              <w:t>Bei weniger als 4 Kindern muss die sonder</w:t>
            </w:r>
            <w:r w:rsidR="00CA5573" w:rsidRP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DE5B74">
              <w:rPr>
                <w:rFonts w:ascii="Times New Roman" w:hAnsi="Times New Roman"/>
                <w:sz w:val="16"/>
                <w:szCs w:val="16"/>
              </w:rPr>
              <w:t>pädagogische Kraft nicht in der Kita angestellt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sein.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121175" w:rsidRPr="001869D2" w:rsidRDefault="0012117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Mindest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schlüssel: </w:t>
            </w:r>
          </w:p>
          <w:p w:rsidR="00121175" w:rsidRPr="001869D2" w:rsidRDefault="0012117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&lt; 3 = 1:3</w:t>
            </w:r>
          </w:p>
          <w:p w:rsidR="00121175" w:rsidRPr="001869D2" w:rsidRDefault="00D2459E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&gt;</w:t>
            </w:r>
            <w:r w:rsidR="00121175" w:rsidRPr="001869D2">
              <w:rPr>
                <w:rFonts w:ascii="Times New Roman" w:hAnsi="Times New Roman"/>
                <w:sz w:val="16"/>
                <w:szCs w:val="16"/>
              </w:rPr>
              <w:t xml:space="preserve"> 3 = 1:4 </w:t>
            </w:r>
          </w:p>
          <w:p w:rsidR="00121175" w:rsidRPr="001869D2" w:rsidRDefault="0012117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DB0961" w:rsidRPr="001869D2" w:rsidRDefault="00DB09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zusätzlicher Landeszuschuss für Kinder mit Eingliederungs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hilfe  (Verdoppelung der Pauschale pro Kind)</w:t>
            </w:r>
          </w:p>
          <w:p w:rsidR="00121175" w:rsidRPr="001869D2" w:rsidRDefault="0012117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DB09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weitere Kosten, die die finanzierten Kosten übersteigen, trägt der zuständige Rehabilitations</w:t>
            </w:r>
            <w:r w:rsidR="00CA5573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träger </w:t>
            </w:r>
          </w:p>
        </w:tc>
      </w:tr>
    </w:tbl>
    <w:p w:rsidR="00075730" w:rsidRPr="001869D2" w:rsidRDefault="00CA5573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504"/>
        <w:gridCol w:w="971"/>
        <w:gridCol w:w="163"/>
        <w:gridCol w:w="1074"/>
        <w:gridCol w:w="1238"/>
        <w:gridCol w:w="1237"/>
        <w:gridCol w:w="1258"/>
      </w:tblGrid>
      <w:tr w:rsidR="00075730" w:rsidRPr="001869D2" w:rsidTr="00B938B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 w:rsidTr="00D65B75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Migrations-hintergrund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Gewichtungsfaktor 1,3 wenn beide Eltern nichtdeutsch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sprachiger Herkunft sind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ab einem Anteil von 20% zusätzliche Pauschalen für Zusatzkräfte für besondere Integrations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aufgaben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bei Kindern 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&gt; 3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je nach Größe der Einrichtung: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bis zu 40 Kindern: 5115€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bis zu 70 Kindern: 7670€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über 70 Kinder: 10230 €</w:t>
            </w:r>
          </w:p>
          <w:p w:rsidR="00705B89" w:rsidRPr="001869D2" w:rsidRDefault="00705B89" w:rsidP="00DE5B74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(aber nicht höher als tatsächlichen Personalkosten für Zusatzkräfte)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Zuwendungen vom Land nach Maßgabe des Haushaltes für Kitas mit hohem Anteil an Kindern ausländischer Herkunft für zusätzliche Kräfte  (ebenso für Kinder aus besonders benachteiligten Bevölkerungs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gruppen)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ED100E" w:rsidRPr="001869D2" w:rsidRDefault="00ED100E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mehr als 25% Kindern im Alter von 3 Jahren bis Schuleintritt mit nicht deutscher Herkunfts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sprache: auf Antrag zusätzliche Ressourcen für Sprachförder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bedarf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FF48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zusätzliches Personal</w:t>
            </w:r>
            <w:r w:rsidR="00953558" w:rsidRPr="001869D2">
              <w:rPr>
                <w:rFonts w:ascii="Times New Roman" w:hAnsi="Times New Roman"/>
                <w:sz w:val="16"/>
                <w:szCs w:val="16"/>
              </w:rPr>
              <w:t xml:space="preserve"> (0,017 Stellen je Kind)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für die Förderung von Kindern nicht deutscher Herkunfts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sprache in Einrichtungen mit einem überdurch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schnittlichen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Anteil </w:t>
            </w:r>
            <w:r w:rsidR="009F04F5" w:rsidRPr="001869D2">
              <w:rPr>
                <w:rFonts w:ascii="Times New Roman" w:hAnsi="Times New Roman"/>
                <w:sz w:val="16"/>
                <w:szCs w:val="16"/>
              </w:rPr>
              <w:t xml:space="preserve"> (mind. 40% der mtl. Belegung)</w:t>
            </w:r>
            <w:r w:rsidR="00953558" w:rsidRPr="001869D2">
              <w:rPr>
                <w:rFonts w:ascii="Times New Roman" w:hAnsi="Times New Roman"/>
                <w:sz w:val="16"/>
                <w:szCs w:val="16"/>
              </w:rPr>
              <w:t xml:space="preserve"> für die Unter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="00953558" w:rsidRPr="001869D2">
              <w:rPr>
                <w:rFonts w:ascii="Times New Roman" w:hAnsi="Times New Roman"/>
                <w:sz w:val="16"/>
                <w:szCs w:val="16"/>
              </w:rPr>
              <w:t>stützung der gezielten sprachlichen Förderung, der Elternarbeit sowie der interkulturellen Erziehung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3D42A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</w:t>
            </w:r>
            <w:r w:rsidR="00511C19" w:rsidRPr="001869D2">
              <w:rPr>
                <w:rFonts w:ascii="Times New Roman" w:hAnsi="Times New Roman"/>
                <w:sz w:val="16"/>
                <w:szCs w:val="16"/>
              </w:rPr>
              <w:t>it Zustimmung des JA zusätzliches Erziehungs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511C19" w:rsidRPr="001869D2">
              <w:rPr>
                <w:rFonts w:ascii="Times New Roman" w:hAnsi="Times New Roman"/>
                <w:sz w:val="16"/>
                <w:szCs w:val="16"/>
              </w:rPr>
              <w:t>personal (mit interkultureller Kompetenz), bei hohem Anteil an Kindern mit Migrations</w:t>
            </w:r>
            <w:r w:rsidR="00AF5910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511C19" w:rsidRPr="001869D2">
              <w:rPr>
                <w:rFonts w:ascii="Times New Roman" w:hAnsi="Times New Roman"/>
                <w:sz w:val="16"/>
                <w:szCs w:val="16"/>
              </w:rPr>
              <w:t>hintergrund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355FA" w:rsidRPr="001869D2">
              <w:rPr>
                <w:rFonts w:ascii="Times New Roman" w:hAnsi="Times New Roman"/>
                <w:sz w:val="16"/>
                <w:szCs w:val="16"/>
              </w:rPr>
              <w:t>(Zuweisung des Landes in Höhe von bis zu 60% der Personalkosten)</w:t>
            </w:r>
          </w:p>
          <w:p w:rsidR="003D42A3" w:rsidRPr="001869D2" w:rsidRDefault="003D42A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3D42A3" w:rsidRPr="001869D2" w:rsidRDefault="003D42A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mit Zustimmung des JA zusätzliches Erziehungs</w:t>
            </w:r>
            <w:r w:rsidR="00D65B75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personal zur Förderung von Aussiedlerkindern, die nicht / nur unzureichend Deutsch sprechen und sich in eine fremde Umgebung eingewöhnen müssen: 0,5 : 6 Kindern / 1 : 12 Kindern</w:t>
            </w:r>
          </w:p>
          <w:p w:rsidR="00E355FA" w:rsidRPr="001869D2" w:rsidRDefault="00E355FA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(Zuweisung des Landes in Höhe von bis zu 60% der Personalkosten)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C161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1671CD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B938BC" w:rsidRDefault="00705B89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4C5101">
              <w:rPr>
                <w:rFonts w:ascii="Times New Roman" w:hAnsi="Times New Roman"/>
              </w:rPr>
              <w:t>(</w:t>
            </w:r>
            <w:r w:rsidR="00B938BC" w:rsidRPr="00B938BC">
              <w:rPr>
                <w:rFonts w:ascii="Times New Roman" w:hAnsi="Times New Roman"/>
                <w:szCs w:val="16"/>
              </w:rPr>
              <w:sym w:font="Wingdings" w:char="F0FC"/>
            </w:r>
            <w:r w:rsidRPr="004C5101">
              <w:rPr>
                <w:rFonts w:ascii="Times New Roman" w:hAnsi="Times New Roman"/>
              </w:rPr>
              <w:t>)</w:t>
            </w:r>
          </w:p>
          <w:p w:rsidR="001D6D42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4C5101">
              <w:rPr>
                <w:rFonts w:ascii="Times New Roman" w:hAnsi="Times New Roman"/>
                <w:sz w:val="16"/>
                <w:szCs w:val="16"/>
              </w:rPr>
              <w:t>Das Land zahlt zur Förderung von Kindern mit erhöhtem Förderbedarf ohne Anspruch auf Eingliederungs</w:t>
            </w:r>
            <w:r w:rsidR="00D65B75" w:rsidRPr="004C5101">
              <w:rPr>
                <w:rFonts w:ascii="Times New Roman" w:hAnsi="Times New Roman"/>
                <w:sz w:val="16"/>
                <w:szCs w:val="16"/>
              </w:rPr>
              <w:t>-</w:t>
            </w:r>
            <w:r w:rsidRPr="004C5101">
              <w:rPr>
                <w:rFonts w:ascii="Times New Roman" w:hAnsi="Times New Roman"/>
                <w:sz w:val="16"/>
                <w:szCs w:val="16"/>
              </w:rPr>
              <w:t xml:space="preserve">hilfe </w:t>
            </w:r>
            <w:r w:rsidR="001D6D42" w:rsidRPr="004C5101">
              <w:rPr>
                <w:rFonts w:ascii="Times New Roman" w:hAnsi="Times New Roman"/>
                <w:sz w:val="16"/>
                <w:szCs w:val="16"/>
              </w:rPr>
              <w:t>an den örtlichen</w:t>
            </w:r>
            <w:r w:rsidR="001D6D42" w:rsidRPr="001869D2">
              <w:rPr>
                <w:rFonts w:ascii="Times New Roman" w:hAnsi="Times New Roman"/>
                <w:sz w:val="16"/>
                <w:szCs w:val="16"/>
              </w:rPr>
              <w:t xml:space="preserve"> Träger der Jugendhilfe e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ine mtl.  Landes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pauschale: </w:t>
            </w:r>
            <w:r w:rsidR="001D6D42"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50 €  für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0,675 % der Kinder im Alter von bis zu 2 Jahren</w:t>
            </w:r>
          </w:p>
          <w:p w:rsidR="001D6D42" w:rsidRPr="001869D2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2,25 % der Kinder im Alter von 2 bis 3 Jahren</w:t>
            </w:r>
          </w:p>
          <w:p w:rsidR="001D6D42" w:rsidRPr="001869D2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4,5 % der Kinder im Alter von 3 bis 6,5 Jahren</w:t>
            </w:r>
          </w:p>
          <w:p w:rsidR="001D6D42" w:rsidRPr="001869D2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DB5E8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9" w:rsidRPr="001869D2" w:rsidRDefault="00D65B7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</w:tr>
    </w:tbl>
    <w:p w:rsidR="00075730" w:rsidRPr="001869D2" w:rsidRDefault="00AF5910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030"/>
        <w:gridCol w:w="1445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07573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 w:rsidTr="00CA280A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Sprach-förderung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zusätzlicher Sprach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förderung nach § 26 Abs. 2 Schulgesetz: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340€ pro Kindergarten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jahr (vom Land an das Jugendamt, das diesen Betrag an die Träger weiterleiten muss)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Feststellung der Daten zur Sprach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förderung im Einvernehmen mit dem Ministerium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pauschalierter Zuschuss für die Sprachstands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feststellung und Sprach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förderung  / Zahl der Kinder &gt; 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 xml:space="preserve"> –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Das Land gewährt nicht rückzahlbare Zuwendungen als Pro-Kopf-Betrag für Maßnahmen zum Erwerb der deutschen Sprache bei Kinder im Alter von 3-5 Jahren nicht deutscher Herkunfts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sprache (Ausnahme: Kinder, die Sprachförderung nach § 54a Abs. 2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NschG</w:t>
            </w:r>
            <w:proofErr w:type="spellEnd"/>
            <w:r w:rsidRPr="001869D2">
              <w:rPr>
                <w:rStyle w:val="Funotenzeichen"/>
                <w:rFonts w:ascii="Times New Roman" w:hAnsi="Times New Roman"/>
                <w:sz w:val="16"/>
                <w:szCs w:val="16"/>
              </w:rPr>
              <w:footnoteReference w:id="7"/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erhalten)  für die Beschäftigung zusätzlichen Personals zur systematischen Sprachförderung, wenn mehr als 5 Kinder in ein- und zweigruppigen bzw. mehr als 10 Kinder in mehrgruppigen Einrichtungen sind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Einrichtungen mit einem hohen Anteil an Kindern aus besonder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s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benachteiligten Bevölkerungs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gruppen können besonders berücksichtigt werden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ED100E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mehr als 25% Kindern im Alter von 3 Jahren bis Schuleintritt mit nicht deutscher Herkunfts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sprache: auf Antrag zusätzliche Ressourcen für Sprachförder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bedarf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95355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für die Unterstützung der gezielten sprachlichen Förderung (neben der Elternarbeit sowie der interkulturellen Erziehung) wird Kindern nicht deutscher Herkunfts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sprache eine zusätzlicher Personalanteil gewährt (s. o.)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412467" w:rsidRPr="001869D2" w:rsidRDefault="00412467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Zuweisungen für Sprach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fördermaß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nahmen </w:t>
            </w:r>
            <w:r w:rsidR="00E355FA" w:rsidRPr="001869D2">
              <w:rPr>
                <w:rFonts w:ascii="Times New Roman" w:hAnsi="Times New Roman"/>
                <w:sz w:val="16"/>
                <w:szCs w:val="16"/>
              </w:rPr>
              <w:t>(im vorbereitenden Jahr zum Übergang auf die GS)</w:t>
            </w:r>
          </w:p>
          <w:p w:rsidR="00705B89" w:rsidRPr="001869D2" w:rsidRDefault="003D42A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mit Zustimmung des JA zusätzliches Erziehungs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personal zur Förderung von </w:t>
            </w:r>
            <w:r w:rsidRPr="00DE5B74">
              <w:rPr>
                <w:rFonts w:ascii="Times New Roman" w:hAnsi="Times New Roman"/>
                <w:sz w:val="16"/>
                <w:szCs w:val="16"/>
              </w:rPr>
              <w:t>Aussiedler</w:t>
            </w:r>
            <w:r w:rsidR="00CA280A" w:rsidRPr="00DE5B74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DE5B74">
              <w:rPr>
                <w:rFonts w:ascii="Times New Roman" w:hAnsi="Times New Roman"/>
                <w:sz w:val="16"/>
                <w:szCs w:val="16"/>
              </w:rPr>
              <w:t>kindern</w:t>
            </w:r>
            <w:proofErr w:type="spellEnd"/>
            <w:r w:rsidRPr="00DE5B74">
              <w:rPr>
                <w:rFonts w:ascii="Times New Roman" w:hAnsi="Times New Roman"/>
                <w:sz w:val="16"/>
                <w:szCs w:val="16"/>
              </w:rPr>
              <w:t>, die nicht / nur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unzureichend Deutsch sprechen: </w:t>
            </w:r>
            <w:proofErr w:type="gramStart"/>
            <w:r w:rsidRPr="001869D2">
              <w:rPr>
                <w:rFonts w:ascii="Times New Roman" w:hAnsi="Times New Roman"/>
                <w:sz w:val="16"/>
                <w:szCs w:val="16"/>
              </w:rPr>
              <w:t>0,5 :</w:t>
            </w:r>
            <w:proofErr w:type="gram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6 Kindern / 1 : 12 Kindern (s. o.) </w:t>
            </w:r>
          </w:p>
          <w:p w:rsidR="003D42A3" w:rsidRPr="001869D2" w:rsidRDefault="003D42A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3D42A3" w:rsidRPr="001869D2" w:rsidRDefault="003D42A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mit Zustimmung des JA zusätzliches Erziehungs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personal zur Vermittlung der französischen Sprache</w:t>
            </w:r>
            <w:r w:rsidR="00E355FA" w:rsidRPr="001869D2">
              <w:rPr>
                <w:rFonts w:ascii="Times New Roman" w:hAnsi="Times New Roman"/>
                <w:sz w:val="16"/>
                <w:szCs w:val="16"/>
              </w:rPr>
              <w:t xml:space="preserve"> (Zuweisung des Landes in Höhe von bis zu 60% der Personal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E355FA" w:rsidRPr="001869D2">
              <w:rPr>
                <w:rFonts w:ascii="Times New Roman" w:hAnsi="Times New Roman"/>
                <w:sz w:val="16"/>
                <w:szCs w:val="16"/>
              </w:rPr>
              <w:t>kosten)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E762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Das Land beteiligt sich an den Kosten der Sprachstands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feststellung und Sprach</w:t>
            </w:r>
            <w:r w:rsidR="00CA280A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förderung im vorletzten Jahr vor der Einschulung: </w:t>
            </w:r>
          </w:p>
          <w:p w:rsidR="00E76272" w:rsidRPr="001869D2" w:rsidRDefault="00E762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300.000 € für Materialien und Fortbildung; 1 Mio. € Personalkosten  (im Jahr 2009)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1671CD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0E2E1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DB5E8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12117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Förderung der zweisprachigen Entwicklung hinsichtlich der sorbischen Sprache: jährlicher Zuschuss in Höhe von 5000 € je Gruppe für zusätzlichen Personalbedarf (Gruppenarbeit, Vor- und Nachbereitung, Elternarbeit)  (88%) und Fachberatung / Fortbildung (12%)</w:t>
            </w:r>
          </w:p>
        </w:tc>
      </w:tr>
    </w:tbl>
    <w:p w:rsidR="00075730" w:rsidRPr="001869D2" w:rsidRDefault="00CA280A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0B778D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soziale Kriterien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Pauschale zur Sprach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förderung kann nach sozialen Kriterien abweichend bemessen werden.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DE5B74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personeller und sächlicher Mehraufwand durch die Förderung besonders erziehungshilfebedürftiger Kinder  (§ 2 SGB VIII) Kostenträger ist </w:t>
            </w:r>
            <w:r w:rsidR="00DE5B74">
              <w:rPr>
                <w:rFonts w:ascii="Times New Roman" w:hAnsi="Times New Roman"/>
                <w:sz w:val="16"/>
                <w:szCs w:val="16"/>
              </w:rPr>
              <w:t xml:space="preserve">der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Jugend- bzw. Sozialhilfe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träger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 xml:space="preserve"> –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Zuwendungen vom Land nach Maßgabe des Haushaltes für Kitas mit hohem Anteil an Kindern aus besonders benachteiligten Bevölkerungsgruppen (sowie ausländischer Herkunft) für zusätzliche Kräfte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493D13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Kinder mit dringlichem sozial bedingte</w:t>
            </w:r>
            <w:r w:rsidR="005E1A15" w:rsidRPr="001869D2">
              <w:rPr>
                <w:rFonts w:ascii="Times New Roman" w:hAnsi="Times New Roman"/>
                <w:sz w:val="16"/>
                <w:szCs w:val="16"/>
              </w:rPr>
              <w:t>m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 oder pädagogischem Bedarf haben Anspruch auf Betreuung in einem zeitlichen Umfang, der es erlaubt, sie bedarfsgerecht zu fördern.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38BC" w:rsidRPr="00B938BC" w:rsidRDefault="00B938BC" w:rsidP="00B938BC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FF48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Optional: zusätzliches Personal für die Förderung von Kindern in Wohngebieten mit sozial benachteiligten Bedingungen (s. u.) gekoppelt mit ungünstigen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wirtschaft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lichen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Verhältnissen</w:t>
            </w:r>
            <w:r w:rsidR="004E6CAC" w:rsidRPr="001869D2">
              <w:rPr>
                <w:rFonts w:ascii="Times New Roman" w:hAnsi="Times New Roman"/>
                <w:sz w:val="16"/>
                <w:szCs w:val="16"/>
              </w:rPr>
              <w:t xml:space="preserve"> (einkommensabhängig: &lt; 15.400 € jährlich)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5E1A1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C161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B70" w:rsidRPr="00CB65D8" w:rsidRDefault="00726B70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DE5B74">
              <w:rPr>
                <w:rFonts w:ascii="Times New Roman" w:hAnsi="Times New Roman"/>
              </w:rPr>
              <w:t>(</w:t>
            </w:r>
            <w:r w:rsidR="00CB65D8" w:rsidRPr="00B938BC">
              <w:rPr>
                <w:rFonts w:ascii="Times New Roman" w:hAnsi="Times New Roman"/>
                <w:szCs w:val="16"/>
              </w:rPr>
              <w:sym w:font="Wingdings" w:char="F0FC"/>
            </w:r>
            <w:r w:rsidRPr="00DE5B74">
              <w:rPr>
                <w:rFonts w:ascii="Times New Roman" w:hAnsi="Times New Roman"/>
              </w:rPr>
              <w:t>)</w:t>
            </w:r>
          </w:p>
          <w:p w:rsidR="00705B89" w:rsidRPr="00DE5B74" w:rsidRDefault="00726B7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DE5B74">
              <w:rPr>
                <w:rFonts w:ascii="Times New Roman" w:hAnsi="Times New Roman"/>
                <w:sz w:val="16"/>
                <w:szCs w:val="16"/>
              </w:rPr>
              <w:t>Fachkraft-Kind-Relation (siehe Alter) soll unter Berücksichtigung sozialer und sozial</w:t>
            </w:r>
            <w:r w:rsidR="00DE5B74" w:rsidRP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DE5B74">
              <w:rPr>
                <w:rFonts w:ascii="Times New Roman" w:hAnsi="Times New Roman"/>
                <w:sz w:val="16"/>
                <w:szCs w:val="16"/>
              </w:rPr>
              <w:t>räumlicher Gegebenheiten  sichergestellt werden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D42" w:rsidRPr="00CB65D8" w:rsidRDefault="001D6D42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DE5B74">
              <w:rPr>
                <w:rFonts w:ascii="Times New Roman" w:hAnsi="Times New Roman"/>
              </w:rPr>
              <w:t>(</w:t>
            </w:r>
            <w:r w:rsidR="00CB65D8" w:rsidRPr="00B938BC">
              <w:rPr>
                <w:rFonts w:ascii="Times New Roman" w:hAnsi="Times New Roman"/>
                <w:szCs w:val="16"/>
              </w:rPr>
              <w:sym w:font="Wingdings" w:char="F0FC"/>
            </w:r>
            <w:r w:rsidRPr="00DE5B74">
              <w:rPr>
                <w:rFonts w:ascii="Times New Roman" w:hAnsi="Times New Roman"/>
              </w:rPr>
              <w:t>)</w:t>
            </w:r>
          </w:p>
          <w:p w:rsidR="001D6D42" w:rsidRPr="00DE5B74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DE5B74">
              <w:rPr>
                <w:rFonts w:ascii="Times New Roman" w:hAnsi="Times New Roman"/>
                <w:sz w:val="16"/>
                <w:szCs w:val="16"/>
              </w:rPr>
              <w:t xml:space="preserve">Das Land zahlt zur Förderung von Kindern mit erhöhtem Förderbedarf ohne Anspruch auf Eingliederungshilfe an den örtlichen Träger der Jugendhilfe eine mtl.  Landespauschale:  50 €  für </w:t>
            </w:r>
          </w:p>
          <w:p w:rsidR="001D6D42" w:rsidRPr="00DE5B74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DE5B74">
              <w:rPr>
                <w:rFonts w:ascii="Times New Roman" w:hAnsi="Times New Roman"/>
                <w:sz w:val="16"/>
                <w:szCs w:val="16"/>
              </w:rPr>
              <w:t>0,675 % der Kinder im Alter von bis zu 2 Jahren</w:t>
            </w:r>
          </w:p>
          <w:p w:rsidR="001D6D42" w:rsidRPr="00DE5B74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DE5B74">
              <w:rPr>
                <w:rFonts w:ascii="Times New Roman" w:hAnsi="Times New Roman"/>
                <w:sz w:val="16"/>
                <w:szCs w:val="16"/>
              </w:rPr>
              <w:t>2,25 % der Kinder im Alter von 2 bis 3 Jahren</w:t>
            </w:r>
          </w:p>
          <w:p w:rsidR="001D6D42" w:rsidRPr="00DE5B74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DE5B74">
              <w:rPr>
                <w:rFonts w:ascii="Times New Roman" w:hAnsi="Times New Roman"/>
                <w:sz w:val="16"/>
                <w:szCs w:val="16"/>
              </w:rPr>
              <w:t>4,5 % der Kinder im Alter von 3 bis 6,5 Jahren</w:t>
            </w:r>
          </w:p>
          <w:p w:rsidR="00705B89" w:rsidRPr="00DE5B74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4E68A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der Feststellung des Umfangs der Leitungs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aufgaben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sind auch die Besonderheiten in den Familien zu berück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sichtigen (neben Größe, Personalanzahl und -art, und Besonderheiten des Einzugs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bereichs)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75730" w:rsidRPr="001869D2" w:rsidRDefault="005A6AD6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0B778D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Sozialraum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CB65D8" w:rsidRDefault="00705B89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1869D2">
              <w:rPr>
                <w:rFonts w:ascii="Times New Roman" w:hAnsi="Times New Roman"/>
              </w:rPr>
              <w:t>(</w:t>
            </w:r>
            <w:r w:rsidR="00CB65D8" w:rsidRPr="00B938BC">
              <w:rPr>
                <w:rFonts w:ascii="Times New Roman" w:hAnsi="Times New Roman"/>
                <w:szCs w:val="16"/>
              </w:rPr>
              <w:sym w:font="Wingdings" w:char="F0FC"/>
            </w:r>
            <w:r w:rsidRPr="001869D2">
              <w:rPr>
                <w:rFonts w:ascii="Times New Roman" w:hAnsi="Times New Roman"/>
              </w:rPr>
              <w:t>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Kitas im ländlichen Raum: mindestens Finanzierung von 22 / 10 Kindern auch bei Minder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belegung (unter bestimmten Voraus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setzungen, durchschnitt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Buchungszeit, Gewichtungs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 xml:space="preserve">-faktor 1,0)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869D2">
              <w:rPr>
                <w:rFonts w:ascii="Times New Roman" w:hAnsi="Times New Roman"/>
                <w:bCs/>
                <w:sz w:val="16"/>
                <w:szCs w:val="16"/>
              </w:rPr>
              <w:t>eingruppige</w:t>
            </w:r>
            <w:proofErr w:type="spellEnd"/>
            <w:r w:rsidRPr="001869D2">
              <w:rPr>
                <w:rFonts w:ascii="Times New Roman" w:hAnsi="Times New Roman"/>
                <w:bCs/>
                <w:sz w:val="16"/>
                <w:szCs w:val="16"/>
              </w:rPr>
              <w:t xml:space="preserve"> Einrichtungen in sozialen Brennpunkten: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zusätzliche Pauschale von bis zu 15.000 € (bei Nachweis, dass ansonsten die anrechnungs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fähigen Kosten nicht getragen werden können; Verhandlung mit dem Jugendamt)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in </w:t>
            </w:r>
            <w:r w:rsidRPr="001869D2">
              <w:rPr>
                <w:rFonts w:ascii="Times New Roman" w:hAnsi="Times New Roman"/>
                <w:bCs/>
                <w:sz w:val="16"/>
                <w:szCs w:val="16"/>
              </w:rPr>
              <w:t>Stadtteilen mit besonderem Entwicklungs</w:t>
            </w:r>
            <w:r w:rsidR="005A6AD6" w:rsidRPr="001869D2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bCs/>
                <w:sz w:val="16"/>
                <w:szCs w:val="16"/>
              </w:rPr>
              <w:t>bedarf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 xml:space="preserve">: 0,25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zusätzliche Stelle pro Gruppe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5A6AD6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E94B1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FF486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zusätzliches Personal </w:t>
            </w:r>
            <w:r w:rsidR="00C52D8A" w:rsidRPr="001869D2">
              <w:rPr>
                <w:rFonts w:ascii="Times New Roman" w:hAnsi="Times New Roman"/>
                <w:sz w:val="16"/>
                <w:szCs w:val="16"/>
              </w:rPr>
              <w:t xml:space="preserve">(0,01 Stellen je Kind)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für die Förderung von Kindern in Wohngebieten mit sozial benachteiligten Bedingungen</w:t>
            </w:r>
            <w:r w:rsidR="00C52D8A" w:rsidRPr="001869D2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4E6CAC" w:rsidRPr="001869D2">
              <w:rPr>
                <w:rFonts w:ascii="Times New Roman" w:hAnsi="Times New Roman"/>
                <w:sz w:val="16"/>
                <w:szCs w:val="16"/>
              </w:rPr>
              <w:t xml:space="preserve">(Festlegung durch die von der für </w:t>
            </w:r>
            <w:proofErr w:type="spellStart"/>
            <w:r w:rsidR="004E6CAC" w:rsidRPr="001869D2">
              <w:rPr>
                <w:rFonts w:ascii="Times New Roman" w:hAnsi="Times New Roman"/>
                <w:sz w:val="16"/>
                <w:szCs w:val="16"/>
              </w:rPr>
              <w:t>Stadtent</w:t>
            </w:r>
            <w:proofErr w:type="spellEnd"/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4E6CAC" w:rsidRPr="001869D2">
              <w:rPr>
                <w:rFonts w:ascii="Times New Roman" w:hAnsi="Times New Roman"/>
                <w:sz w:val="16"/>
                <w:szCs w:val="16"/>
              </w:rPr>
              <w:t xml:space="preserve">wicklung zuständigen </w:t>
            </w:r>
            <w:proofErr w:type="spellStart"/>
            <w:r w:rsidR="004E6CAC" w:rsidRPr="001869D2">
              <w:rPr>
                <w:rFonts w:ascii="Times New Roman" w:hAnsi="Times New Roman"/>
                <w:sz w:val="16"/>
                <w:szCs w:val="16"/>
              </w:rPr>
              <w:t>Senatsverwal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4E6CAC" w:rsidRPr="001869D2">
              <w:rPr>
                <w:rFonts w:ascii="Times New Roman" w:hAnsi="Times New Roman"/>
                <w:sz w:val="16"/>
                <w:szCs w:val="16"/>
              </w:rPr>
              <w:t>tung</w:t>
            </w:r>
            <w:proofErr w:type="spellEnd"/>
            <w:r w:rsidR="004E6CAC" w:rsidRPr="001869D2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(Optional: gekoppelt mit ungünstigen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wirtschaft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="00DE5B74">
              <w:rPr>
                <w:rFonts w:ascii="Times New Roman" w:hAnsi="Times New Roman"/>
                <w:sz w:val="16"/>
                <w:szCs w:val="16"/>
              </w:rPr>
              <w:t>lichen</w:t>
            </w:r>
            <w:proofErr w:type="spellEnd"/>
            <w:r w:rsidR="00DE5B74">
              <w:rPr>
                <w:rFonts w:ascii="Times New Roman" w:hAnsi="Times New Roman"/>
                <w:sz w:val="16"/>
                <w:szCs w:val="16"/>
              </w:rPr>
              <w:t xml:space="preserve"> Verhältnissen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 s. o.)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47741E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Mit Zustimmung des JA zusätzliches Erziehungs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personal für Kinder mit höherem Betreuungs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aufwand (hierzu zählen Kinder aus sozialen Brennpunkten)</w:t>
            </w:r>
          </w:p>
          <w:p w:rsidR="00712DE4" w:rsidRPr="001869D2" w:rsidRDefault="00712DE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12DE4" w:rsidRPr="001869D2" w:rsidRDefault="00712DE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  für Spiel- und Lernstuben (= Kitas in sozialen Brennpunkten, ganztägig geöffnet, altersgemischt)=  1 : 10; ab 30 Kindern eine zusätzliche Stelle (mind. sta</w:t>
            </w:r>
            <w:r w:rsidR="00E355FA" w:rsidRPr="001869D2">
              <w:rPr>
                <w:rFonts w:ascii="Times New Roman" w:hAnsi="Times New Roman"/>
                <w:sz w:val="16"/>
                <w:szCs w:val="16"/>
              </w:rPr>
              <w:t>atlicher anerkannte Erzieherin); Zuweisung des Landes in Höhe von 40% der Personalkosten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C161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B70" w:rsidRPr="00CB65D8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1869D2">
              <w:rPr>
                <w:rFonts w:ascii="Times New Roman" w:hAnsi="Times New Roman"/>
              </w:rPr>
              <w:t>(</w:t>
            </w: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  <w:r w:rsidR="00726B70" w:rsidRPr="00CB65D8">
              <w:rPr>
                <w:rFonts w:ascii="Times New Roman" w:hAnsi="Times New Roman"/>
              </w:rPr>
              <w:t>)</w:t>
            </w:r>
          </w:p>
          <w:p w:rsidR="00705B89" w:rsidRPr="001869D2" w:rsidRDefault="00726B7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Fachkraft-Kind-Relation (siehe Alter) soll unter Berücksichtigung sozialer und sozial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räumlicher Gegebenheiten  sichergestellt werden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0E2E1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4E68A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der Feststellung des Umfangs der Leitungs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aufgaben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sind auch die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Besonder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heiten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des Einzugs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bereichs zu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berücksichti</w:t>
            </w:r>
            <w:proofErr w:type="spellEnd"/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gen (neben  der Größe, Personalanzahl und -art, und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Besonder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heiten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in den Familien)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9" w:rsidRPr="001869D2" w:rsidRDefault="005A6AD6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</w:tr>
    </w:tbl>
    <w:p w:rsidR="00075730" w:rsidRPr="001869D2" w:rsidRDefault="005A6AD6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0B778D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Größe der Einrichtung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CB65D8" w:rsidRDefault="00CB65D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im ländlichem Raum, siehe Sozialraum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CB65D8" w:rsidRDefault="00CB65D8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in sozialen Brennpunkten, siehe Sozialraum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bei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eingruppigen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Einrichtungen gibt es einen Mindest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personal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schlüssel von nicht 1,5 sondern 2 Fachkräften pro Gruppe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unterschied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Freistellungs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anteile der Leitung je nach Gruppenzahl: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- pro Gruppe 6h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- keine Freistellung bei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eingruppigen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Einrichtungen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- bei mind. 4 Gruppen mit 1 ganztags betreuten Gruppe vollständige Freistellung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bei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eingruppigen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Einrichtungen personelle Besetzung von mind. 2 Fachkräften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5A6AD6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a</w:t>
            </w:r>
            <w:r w:rsidR="00705B89" w:rsidRPr="001869D2">
              <w:rPr>
                <w:rFonts w:ascii="Times New Roman" w:hAnsi="Times New Roman"/>
                <w:sz w:val="16"/>
                <w:szCs w:val="16"/>
              </w:rPr>
              <w:t xml:space="preserve">bweichende Vorschriften für Kleine Kindertageseinrichtungen: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maximale Gruppengröße liegt bei 10 Kindern (mind. 5), eine zweite Kraft muss für die überwiegende Zeit vorhanden sein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D211FF" w:rsidRPr="001869D2" w:rsidRDefault="00D211F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Kleine Einrichtungen erhalten ergänzend zu der Personal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ausstattung einen jährlichen Zuschuss für zusätzliche Leitungs</w:t>
            </w:r>
            <w:r w:rsidR="005A6AD6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funktionen: </w:t>
            </w:r>
          </w:p>
          <w:p w:rsidR="00D211FF" w:rsidRPr="001869D2" w:rsidRDefault="00D211F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10-25 Kinder: 5.358,93 € </w:t>
            </w:r>
          </w:p>
          <w:p w:rsidR="00D211FF" w:rsidRPr="001869D2" w:rsidRDefault="00D211F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bis 50 Kinder: 2.679,99 €</w:t>
            </w:r>
          </w:p>
          <w:p w:rsidR="00D211FF" w:rsidRPr="001869D2" w:rsidRDefault="00D211F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1700A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576FF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Bei Kindergärten mit nur einer Gruppe erhöht sich das Personal von 1,75 auf 2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C161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1671CD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0E2E1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4E68AF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Bei der Feststellung des Umfangs der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Leitungsauf</w:t>
            </w:r>
            <w:proofErr w:type="spellEnd"/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gaben ist auch  die Größe  der Einrichtung zu berücksichtigen (neben  der, Personalanzahl und -art, Besonderheiten des Einzugs</w:t>
            </w:r>
            <w:r w:rsidR="00DE5B74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bereichs und Besonderheiten in den Familien)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9" w:rsidRPr="001869D2" w:rsidRDefault="005A6AD6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</w:tr>
    </w:tbl>
    <w:p w:rsidR="00075730" w:rsidRPr="001869D2" w:rsidRDefault="00797635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0B778D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Innovations-/Projekt-förderung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CB65D8" w:rsidRDefault="00705B89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1869D2">
              <w:rPr>
                <w:rFonts w:ascii="Times New Roman" w:hAnsi="Times New Roman"/>
              </w:rPr>
              <w:t>(</w:t>
            </w:r>
            <w:r w:rsidR="00CB65D8" w:rsidRPr="00B938BC">
              <w:rPr>
                <w:rFonts w:ascii="Times New Roman" w:hAnsi="Times New Roman"/>
                <w:szCs w:val="16"/>
              </w:rPr>
              <w:sym w:font="Wingdings" w:char="F0FC"/>
            </w:r>
            <w:r w:rsidRPr="001869D2">
              <w:rPr>
                <w:rFonts w:ascii="Times New Roman" w:hAnsi="Times New Roman"/>
              </w:rPr>
              <w:t xml:space="preserve">)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„Unter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belegung“ besondere Regelung für Netze für Kinder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Gütesiegel „Familienzentrum NRW“: 12.000€ (vom Land an das Jugendamt)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 xml:space="preserve"> –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CE700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E94B1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9F04F5" w:rsidRPr="001869D2" w:rsidRDefault="009F04F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Verein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barungen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können über die Erprobung von Modell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versuchen getroffen werden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1700A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Es können Verein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barungen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über die Erprobung pädagogischer und anderer Modelle getroffen werden; für Modell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einrichtungen können die Personalkosten bis zur vollen Höhe übernommen werden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8D7AA4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Das Land erstattet (nach Maßgabe der zur Verfügung stehenden Haushalts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mittel) 60% der angemessenen Mehrkosten für die Erprobung von Modell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versuchen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1671CD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Das Land fördert auf Antrag Modell</w:t>
            </w:r>
            <w:r w:rsidR="00CE7001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vorhaben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1D6D4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Das Land gewährt einen Zuschuss für Modellprojekte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DB5E8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9" w:rsidRPr="001869D2" w:rsidRDefault="00CE700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</w:tr>
    </w:tbl>
    <w:p w:rsidR="00075730" w:rsidRPr="001869D2" w:rsidRDefault="00075730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444"/>
        <w:gridCol w:w="1031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07573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05B89" w:rsidRPr="001869D2" w:rsidTr="0007573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Trägerart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 xml:space="preserve"> –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variierende Höhe der Anteile / Zuschüsse vom Jugendamt je nach Trägerart: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88% der Pauschalen bei Kirchen /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Religionsge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meinschaften</w:t>
            </w:r>
            <w:proofErr w:type="spellEnd"/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91 % der Pauschalen bei anderen anerkannten Trägern (frei)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96% der Pauschalen bei Eltern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initiativen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79% der Pauschalen bei kommunalen Trägern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variierende Zuwendungen vom Land je nach Trägerart: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kommunale Träger: 80 €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nicht-kommunale Träger: 160 € 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unterschied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liche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 Pauschalen bei Kindern im Kindergarten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alter je nach Träger (siehe Alter)</w:t>
            </w: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05B89" w:rsidRPr="001869D2" w:rsidRDefault="00705B8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1700A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E94B1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BD02B1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1700A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A3525A" w:rsidRPr="001869D2" w:rsidRDefault="00A3525A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Die Eigenleistung  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 xml:space="preserve">hinsichtlich des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Anteil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>s an den Personalkosten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variiert nach Trägerart:</w:t>
            </w:r>
          </w:p>
          <w:p w:rsidR="00A3525A" w:rsidRPr="001869D2" w:rsidRDefault="00A3525A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kommunale Träger: 15% (12,5%, bei Vorhalten von mind. 15 Ganztags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>-pl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ätzen)</w:t>
            </w:r>
          </w:p>
          <w:p w:rsidR="00A3525A" w:rsidRPr="001869D2" w:rsidRDefault="00A3525A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freie Träger: 12,5% (10 %, bei Vorhalten von mind. 15 Ganztags</w:t>
            </w:r>
            <w:r w:rsidR="00313F79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plätzen)</w:t>
            </w:r>
          </w:p>
          <w:p w:rsidR="00D6323B" w:rsidRPr="001869D2" w:rsidRDefault="00A3525A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Krippen: 5 %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C16172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7B101D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0E2E1B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B89" w:rsidRPr="001869D2" w:rsidRDefault="00DB5E8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9" w:rsidRPr="001869D2" w:rsidRDefault="00313F79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</w:tr>
    </w:tbl>
    <w:p w:rsidR="00797635" w:rsidRPr="001869D2" w:rsidRDefault="00797635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</w:p>
    <w:p w:rsidR="00075730" w:rsidRPr="001869D2" w:rsidRDefault="00797635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  <w:r w:rsidRPr="001869D2">
        <w:rPr>
          <w:rFonts w:ascii="Times New Roman" w:hAnsi="Times New Roman"/>
        </w:rPr>
        <w:br w:type="page"/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4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38"/>
        <w:gridCol w:w="1237"/>
        <w:gridCol w:w="1258"/>
      </w:tblGrid>
      <w:tr w:rsidR="00075730" w:rsidRPr="001869D2" w:rsidTr="000B778D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Indikator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BY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NRW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BW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SL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NS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HB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BE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RP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ST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MV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SH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30" w:rsidRPr="001869D2" w:rsidRDefault="00075730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>SN</w:t>
            </w:r>
          </w:p>
        </w:tc>
      </w:tr>
      <w:tr w:rsidR="00797635" w:rsidRPr="001869D2" w:rsidTr="000B778D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b/>
              </w:rPr>
            </w:pPr>
            <w:r w:rsidRPr="001869D2">
              <w:rPr>
                <w:rFonts w:ascii="Times New Roman" w:hAnsi="Times New Roman"/>
                <w:b/>
              </w:rPr>
              <w:t xml:space="preserve">Sonstiges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erhöhter Zuschuss zu den Betriebskosten für Einrichtungen, denen auch bei sparsamer Betriebs</w:t>
            </w:r>
            <w:r w:rsidR="007252F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führung und nach Ausschöpfung aller zumutbaren Einnahme</w:t>
            </w:r>
            <w:r w:rsidR="007252F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möglichkeiten nicht in der Lage sind, die Einrichtung weiter zu führen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Regelung weiter</w:t>
            </w:r>
            <w:r w:rsidR="007252F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gehender Förderung  durch Vertrag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</w:rPr>
            </w:pPr>
            <w:r w:rsidRPr="001869D2">
              <w:rPr>
                <w:rFonts w:ascii="Times New Roman" w:hAnsi="Times New Roman"/>
              </w:rPr>
              <w:t xml:space="preserve"> –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Die Eigenleistung der Träger reduziert sich um 2,5%, wenn mindestens 15 Ganztagsplätze vorgehalten werden (s. u. Trägerart)</w:t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bei Krippen reduzierter Eigenanteil von 5 %; in alters</w:t>
            </w:r>
            <w:r w:rsidR="000A0DB6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gemischten Gruppen entfällt der Eigenanteil für das zusätzlich notwendige Personal (bei 3-6 Kindern im Alter von 2-3 Jahren) </w:t>
            </w:r>
          </w:p>
          <w:p w:rsidR="00797635" w:rsidRPr="001869D2" w:rsidRDefault="000A0DB6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dem</w:t>
            </w:r>
            <w:r w:rsidR="00797635" w:rsidRPr="001869D2">
              <w:rPr>
                <w:rFonts w:ascii="Times New Roman" w:hAnsi="Times New Roman"/>
                <w:sz w:val="16"/>
                <w:szCs w:val="16"/>
              </w:rPr>
              <w:t>ent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97635" w:rsidRPr="001869D2">
              <w:rPr>
                <w:rFonts w:ascii="Times New Roman" w:hAnsi="Times New Roman"/>
                <w:sz w:val="16"/>
                <w:szCs w:val="16"/>
              </w:rPr>
              <w:t>sprechend variiert die  Höhe der Zuweisungen vom Land</w:t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Es gibt einen Betreuungs</w:t>
            </w:r>
            <w:r w:rsidR="007252FF" w:rsidRPr="001869D2">
              <w:rPr>
                <w:rFonts w:ascii="Times New Roman" w:hAnsi="Times New Roman"/>
                <w:sz w:val="16"/>
                <w:szCs w:val="16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>bonus, wenn mehr als 10% / 40 % der 2-jährigen Kinder betreut werden (1000€  / 2050 € pro betreutem Kind)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</w:rPr>
              <w:t>–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D8" w:rsidRPr="00B938BC" w:rsidRDefault="00CB65D8" w:rsidP="00CB65D8">
            <w:pPr>
              <w:pStyle w:val="NummerierungLinksbndig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Cs w:val="16"/>
              </w:rPr>
            </w:pPr>
            <w:r w:rsidRPr="00B938BC">
              <w:rPr>
                <w:rFonts w:ascii="Times New Roman" w:hAnsi="Times New Roman"/>
                <w:szCs w:val="16"/>
              </w:rPr>
              <w:sym w:font="Wingdings" w:char="F0FC"/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Das Land erstattet den Gemeinden die Kosten für zusätzliches Personal zur Umsetzung der </w:t>
            </w: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>Schulvor</w:t>
            </w:r>
            <w:r w:rsidR="007252FF" w:rsidRPr="001869D2">
              <w:rPr>
                <w:rFonts w:ascii="Times New Roman" w:hAnsi="Times New Roman"/>
                <w:sz w:val="16"/>
                <w:szCs w:val="16"/>
                <w:u w:val="single"/>
              </w:rPr>
              <w:t>-</w:t>
            </w:r>
            <w:r w:rsidRPr="001869D2">
              <w:rPr>
                <w:rFonts w:ascii="Times New Roman" w:hAnsi="Times New Roman"/>
                <w:sz w:val="16"/>
                <w:szCs w:val="16"/>
                <w:u w:val="single"/>
              </w:rPr>
              <w:t xml:space="preserve">bereitung </w:t>
            </w:r>
            <w:r w:rsidRPr="001869D2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75 € pro Kind als Zuschuss zur Finanzierung des Personals </w:t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>0,05 VZE im vorletzten und je 0,1 VZE im letzten Jahr vor der Schule (je 13 Kinder, bezogen auf eine 9-stündige Betreuungszeit)</w:t>
            </w: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</w:p>
          <w:p w:rsidR="00797635" w:rsidRPr="001869D2" w:rsidRDefault="00797635" w:rsidP="001869D2">
            <w:pPr>
              <w:pStyle w:val="NummerierungLinksbndig"/>
              <w:numPr>
                <w:ilvl w:val="0"/>
                <w:numId w:val="0"/>
              </w:numPr>
              <w:snapToGrid w:val="0"/>
              <w:spacing w:before="60" w:after="60"/>
              <w:rPr>
                <w:rFonts w:ascii="Times New Roman" w:hAnsi="Times New Roman"/>
                <w:sz w:val="16"/>
                <w:szCs w:val="16"/>
              </w:rPr>
            </w:pPr>
            <w:r w:rsidRPr="001869D2">
              <w:rPr>
                <w:rFonts w:ascii="Times New Roman" w:hAnsi="Times New Roman"/>
                <w:sz w:val="16"/>
                <w:szCs w:val="16"/>
              </w:rPr>
              <w:t xml:space="preserve">Zur Minderung des Elternbeitrages für Kinder im letzten </w:t>
            </w:r>
            <w:proofErr w:type="spellStart"/>
            <w:r w:rsidRPr="001869D2">
              <w:rPr>
                <w:rFonts w:ascii="Times New Roman" w:hAnsi="Times New Roman"/>
                <w:sz w:val="16"/>
                <w:szCs w:val="16"/>
              </w:rPr>
              <w:t>KiGa</w:t>
            </w:r>
            <w:proofErr w:type="spellEnd"/>
            <w:r w:rsidRPr="001869D2">
              <w:rPr>
                <w:rFonts w:ascii="Times New Roman" w:hAnsi="Times New Roman"/>
                <w:sz w:val="16"/>
                <w:szCs w:val="16"/>
              </w:rPr>
              <w:t xml:space="preserve">-Jahr gibt es einen Landeszuschuss  </w:t>
            </w:r>
          </w:p>
        </w:tc>
      </w:tr>
    </w:tbl>
    <w:p w:rsidR="00705B89" w:rsidRPr="001869D2" w:rsidRDefault="00705B89" w:rsidP="001869D2">
      <w:pPr>
        <w:pStyle w:val="NummerierungLinksbndig"/>
        <w:numPr>
          <w:ilvl w:val="0"/>
          <w:numId w:val="0"/>
        </w:numPr>
        <w:spacing w:before="60" w:after="60"/>
        <w:rPr>
          <w:rFonts w:ascii="Times New Roman" w:hAnsi="Times New Roman"/>
        </w:rPr>
      </w:pPr>
    </w:p>
    <w:sectPr w:rsidR="00705B89" w:rsidRPr="001869D2">
      <w:footerReference w:type="default" r:id="rId8"/>
      <w:pgSz w:w="23811" w:h="16837" w:orient="landscape"/>
      <w:pgMar w:top="1418" w:right="1418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7A0" w:rsidRDefault="003D27A0">
      <w:r>
        <w:separator/>
      </w:r>
    </w:p>
  </w:endnote>
  <w:endnote w:type="continuationSeparator" w:id="0">
    <w:p w:rsidR="003D27A0" w:rsidRDefault="003D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FC" w:rsidRDefault="007D66FC">
    <w:pPr>
      <w:pStyle w:val="Fuzeile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7A0" w:rsidRDefault="003D27A0">
      <w:r>
        <w:separator/>
      </w:r>
    </w:p>
  </w:footnote>
  <w:footnote w:type="continuationSeparator" w:id="0">
    <w:p w:rsidR="003D27A0" w:rsidRDefault="003D27A0">
      <w:r>
        <w:continuationSeparator/>
      </w:r>
    </w:p>
  </w:footnote>
  <w:footnote w:id="1">
    <w:p w:rsidR="007D66FC" w:rsidRPr="001869D2" w:rsidRDefault="007D66FC" w:rsidP="003436DC">
      <w:pPr>
        <w:pStyle w:val="Funotentext"/>
        <w:spacing w:after="0"/>
        <w:rPr>
          <w:rFonts w:ascii="Times New Roman" w:hAnsi="Times New Roman"/>
        </w:rPr>
      </w:pPr>
      <w:r w:rsidRPr="001869D2">
        <w:rPr>
          <w:rStyle w:val="Funotenzeichen"/>
          <w:rFonts w:ascii="Times New Roman" w:hAnsi="Times New Roman"/>
        </w:rPr>
        <w:footnoteRef/>
      </w:r>
      <w:r w:rsidRPr="001869D2">
        <w:rPr>
          <w:rFonts w:ascii="Times New Roman" w:hAnsi="Times New Roman"/>
        </w:rPr>
        <w:t xml:space="preserve"> In Bremen gibt das Landesgesetz nur sehr wenige Hinweise für allgemeine Regelungen. Es wird immer darauf verwiesen, dass das Nähere die Stadtgemeinden nach Anhörung der freien Träger regeln. </w:t>
      </w:r>
    </w:p>
  </w:footnote>
  <w:footnote w:id="2">
    <w:p w:rsidR="007D66FC" w:rsidRPr="001869D2" w:rsidRDefault="007D66FC">
      <w:pPr>
        <w:pStyle w:val="Funotentext"/>
        <w:rPr>
          <w:rFonts w:ascii="Times New Roman" w:hAnsi="Times New Roman"/>
        </w:rPr>
      </w:pPr>
      <w:r w:rsidRPr="001869D2">
        <w:rPr>
          <w:rStyle w:val="Funotenzeichen"/>
          <w:rFonts w:ascii="Times New Roman" w:hAnsi="Times New Roman"/>
        </w:rPr>
        <w:footnoteRef/>
      </w:r>
      <w:r w:rsidRPr="001869D2">
        <w:rPr>
          <w:rFonts w:ascii="Times New Roman" w:hAnsi="Times New Roman"/>
        </w:rPr>
        <w:t xml:space="preserve"> Die Verbesserung des Personalschlüssels ist gerade erst erfolgt. Es gelten daher Übergangsregelungen bis Ende 2010 (jeweils 0,5 Kinder mehr). </w:t>
      </w:r>
    </w:p>
  </w:footnote>
  <w:footnote w:id="3">
    <w:p w:rsidR="007D66FC" w:rsidRPr="001869D2" w:rsidRDefault="007D66FC" w:rsidP="00AA1532">
      <w:pPr>
        <w:pStyle w:val="Funotentext"/>
        <w:spacing w:after="0"/>
        <w:rPr>
          <w:rFonts w:ascii="Times New Roman" w:hAnsi="Times New Roman"/>
        </w:rPr>
      </w:pPr>
      <w:r w:rsidRPr="001869D2">
        <w:rPr>
          <w:rStyle w:val="Funotenzeichen1"/>
          <w:rFonts w:ascii="Times New Roman" w:hAnsi="Times New Roman"/>
        </w:rPr>
        <w:footnoteRef/>
      </w:r>
      <w:r w:rsidRPr="001869D2">
        <w:rPr>
          <w:rFonts w:ascii="Times New Roman" w:hAnsi="Times New Roman"/>
        </w:rPr>
        <w:t xml:space="preserve"> Es variieren ebenso Gruppengröße und zugewiesenes Personal. </w:t>
      </w:r>
    </w:p>
  </w:footnote>
  <w:footnote w:id="4">
    <w:p w:rsidR="007D66FC" w:rsidRPr="001869D2" w:rsidRDefault="007D66FC" w:rsidP="00AA1532">
      <w:pPr>
        <w:pStyle w:val="Funotentext"/>
        <w:rPr>
          <w:rFonts w:ascii="Times New Roman" w:hAnsi="Times New Roman"/>
        </w:rPr>
      </w:pPr>
      <w:r w:rsidRPr="001869D2">
        <w:rPr>
          <w:rStyle w:val="Funotenzeichen"/>
          <w:rFonts w:ascii="Times New Roman" w:hAnsi="Times New Roman"/>
        </w:rPr>
        <w:footnoteRef/>
      </w:r>
      <w:r w:rsidRPr="001869D2">
        <w:rPr>
          <w:rFonts w:ascii="Times New Roman" w:hAnsi="Times New Roman"/>
        </w:rPr>
        <w:t xml:space="preserve"> Die Berechnung der jeweiligen Teilentgelte wird ausführlich in der Anlage des Leistungsrahmenvertrages dargelegt. </w:t>
      </w:r>
    </w:p>
  </w:footnote>
  <w:footnote w:id="5">
    <w:p w:rsidR="007D66FC" w:rsidRPr="001869D2" w:rsidRDefault="007D66FC" w:rsidP="009F04F5">
      <w:pPr>
        <w:pStyle w:val="Funotentext"/>
        <w:spacing w:after="0"/>
        <w:ind w:left="142" w:hanging="142"/>
        <w:rPr>
          <w:rFonts w:ascii="Times New Roman" w:hAnsi="Times New Roman"/>
        </w:rPr>
      </w:pPr>
      <w:r w:rsidRPr="001869D2">
        <w:rPr>
          <w:rStyle w:val="Funotenzeichen"/>
          <w:rFonts w:ascii="Times New Roman" w:hAnsi="Times New Roman"/>
        </w:rPr>
        <w:footnoteRef/>
      </w:r>
      <w:r w:rsidRPr="001869D2">
        <w:rPr>
          <w:rFonts w:ascii="Times New Roman" w:hAnsi="Times New Roman"/>
        </w:rPr>
        <w:t xml:space="preserve"> Die Zuschlagsstufen ergeben sich aus besonderem Förderbedarf der Kinder: heilpädagogischer, physiotherapeutischer, ergotherapeutischer, logopädischer, spezifischer (Hör-, Sehschädigung) und spezieller Bedarf. Anhand eines Punktesystems wird die Zuschlagsstufe berechnet. </w:t>
      </w:r>
    </w:p>
  </w:footnote>
  <w:footnote w:id="6">
    <w:p w:rsidR="007D66FC" w:rsidRPr="001869D2" w:rsidRDefault="007D66FC" w:rsidP="009F04F5">
      <w:pPr>
        <w:pStyle w:val="Funotentext"/>
        <w:spacing w:after="0"/>
        <w:rPr>
          <w:rFonts w:ascii="Times New Roman" w:hAnsi="Times New Roman"/>
        </w:rPr>
      </w:pPr>
      <w:r w:rsidRPr="001869D2">
        <w:rPr>
          <w:rStyle w:val="Funotenzeichen"/>
          <w:rFonts w:ascii="Times New Roman" w:hAnsi="Times New Roman"/>
        </w:rPr>
        <w:footnoteRef/>
      </w:r>
      <w:r w:rsidRPr="001869D2">
        <w:rPr>
          <w:rFonts w:ascii="Times New Roman" w:hAnsi="Times New Roman"/>
        </w:rPr>
        <w:t xml:space="preserve"> </w:t>
      </w:r>
      <w:r w:rsidR="00DE5B74">
        <w:rPr>
          <w:rFonts w:ascii="Times New Roman" w:hAnsi="Times New Roman"/>
        </w:rPr>
        <w:t xml:space="preserve">Der </w:t>
      </w:r>
      <w:r w:rsidRPr="001869D2">
        <w:rPr>
          <w:rFonts w:ascii="Times New Roman" w:hAnsi="Times New Roman"/>
        </w:rPr>
        <w:t xml:space="preserve">Bedarf wird festgestellt vom zuständigen Jugendamt unter Einbezug der im Bezirk für Behinderte zuständigen Fachstelle. </w:t>
      </w:r>
    </w:p>
  </w:footnote>
  <w:footnote w:id="7">
    <w:p w:rsidR="007D66FC" w:rsidRPr="00DE5B74" w:rsidRDefault="007D66FC" w:rsidP="00DE5B74">
      <w:pPr>
        <w:pStyle w:val="Funotentext"/>
        <w:spacing w:after="0"/>
        <w:ind w:left="142" w:hanging="142"/>
        <w:rPr>
          <w:rFonts w:ascii="Times New Roman" w:hAnsi="Times New Roman"/>
        </w:rPr>
      </w:pPr>
      <w:r w:rsidRPr="00DE5B74">
        <w:rPr>
          <w:rStyle w:val="Funotenzeichen1"/>
          <w:rFonts w:ascii="Times New Roman" w:hAnsi="Times New Roman"/>
        </w:rPr>
        <w:footnoteRef/>
      </w:r>
      <w:r w:rsidRPr="00DE5B74">
        <w:rPr>
          <w:rFonts w:ascii="Times New Roman" w:hAnsi="Times New Roman"/>
        </w:rPr>
        <w:t xml:space="preserve">  § 54 a Sprachfördermaßnahmen</w:t>
      </w:r>
    </w:p>
    <w:p w:rsidR="007D66FC" w:rsidRPr="00DE5B74" w:rsidRDefault="007D66FC" w:rsidP="00DE5B74">
      <w:pPr>
        <w:pStyle w:val="Funotentext"/>
        <w:spacing w:after="0"/>
        <w:ind w:left="142"/>
        <w:rPr>
          <w:rFonts w:ascii="Times New Roman" w:hAnsi="Times New Roman"/>
        </w:rPr>
      </w:pPr>
      <w:r w:rsidRPr="00DE5B74">
        <w:rPr>
          <w:rFonts w:ascii="Times New Roman" w:hAnsi="Times New Roman"/>
        </w:rPr>
        <w:t>(1) Schülerinnen und Schüler, deren Deutschkenntnisse nicht ausreichen, um erfolgreich am Unterricht teilzunehmen, sollen besonderen Unterricht zum Erwerb der deutschen Sprache oder zur Verbesserung der deutschen Sprachkenntnisse erhalten.</w:t>
      </w:r>
    </w:p>
    <w:p w:rsidR="007D66FC" w:rsidRPr="00DE5B74" w:rsidRDefault="007D66FC" w:rsidP="00DE5B74">
      <w:pPr>
        <w:pStyle w:val="Funotentext"/>
        <w:spacing w:after="0"/>
        <w:ind w:left="142"/>
        <w:rPr>
          <w:rFonts w:ascii="Times New Roman" w:hAnsi="Times New Roman"/>
        </w:rPr>
      </w:pPr>
      <w:r w:rsidRPr="00DE5B74">
        <w:rPr>
          <w:rFonts w:ascii="Times New Roman" w:hAnsi="Times New Roman"/>
        </w:rPr>
        <w:t xml:space="preserve">(2) </w:t>
      </w:r>
      <w:r w:rsidRPr="00DE5B74">
        <w:rPr>
          <w:rFonts w:ascii="Times New Roman" w:hAnsi="Times New Roman"/>
          <w:position w:val="7"/>
          <w:sz w:val="16"/>
        </w:rPr>
        <w:t>1</w:t>
      </w:r>
      <w:r w:rsidRPr="00DE5B74">
        <w:rPr>
          <w:rFonts w:ascii="Times New Roman" w:hAnsi="Times New Roman"/>
        </w:rPr>
        <w:t xml:space="preserve">Kinder, deren Deutschkenntnisse nicht ausreichen, um erfolgreich am Unterricht teilzunehmen, sind verpflichtet, im Jahr vor der Einschulung nach näherer Bestimmung durch das Kultusministerium an besonderen schulischen Sprachfördermaßnahmen </w:t>
      </w:r>
      <w:r w:rsidR="00DE5B74">
        <w:rPr>
          <w:rFonts w:ascii="Times New Roman" w:hAnsi="Times New Roman"/>
        </w:rPr>
        <w:t>t</w:t>
      </w:r>
      <w:r w:rsidRPr="00DE5B74">
        <w:rPr>
          <w:rFonts w:ascii="Times New Roman" w:hAnsi="Times New Roman"/>
        </w:rPr>
        <w:t xml:space="preserve">eilzunehmen. </w:t>
      </w:r>
      <w:r w:rsidR="00DE5B74">
        <w:rPr>
          <w:rFonts w:ascii="Times New Roman" w:hAnsi="Times New Roman"/>
          <w:position w:val="7"/>
          <w:sz w:val="16"/>
        </w:rPr>
        <w:t>2</w:t>
      </w:r>
      <w:r w:rsidRPr="00DE5B74">
        <w:rPr>
          <w:rFonts w:ascii="Times New Roman" w:hAnsi="Times New Roman"/>
        </w:rPr>
        <w:t xml:space="preserve">Die Schule stellt bei den gemäß § 64 Abs. 1 Satz 1 künftig schulpflichtigen Kindern fest, ob die Voraussetzungen des Satzes 1 vorliegen. </w:t>
      </w:r>
    </w:p>
    <w:p w:rsidR="007D66FC" w:rsidRPr="001869D2" w:rsidRDefault="007D66FC">
      <w:pPr>
        <w:pStyle w:val="Funotentext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pStyle w:val="NummerierungLinksbndig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454CC4"/>
    <w:multiLevelType w:val="hybridMultilevel"/>
    <w:tmpl w:val="7EEA4A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51FA4"/>
    <w:multiLevelType w:val="hybridMultilevel"/>
    <w:tmpl w:val="09961CCE"/>
    <w:lvl w:ilvl="0" w:tplc="BFDE4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33F0319"/>
    <w:multiLevelType w:val="hybridMultilevel"/>
    <w:tmpl w:val="8D94FAE0"/>
    <w:lvl w:ilvl="0" w:tplc="BFDE4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9F21D15"/>
    <w:multiLevelType w:val="hybridMultilevel"/>
    <w:tmpl w:val="BB901090"/>
    <w:lvl w:ilvl="0" w:tplc="BFDE4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1062"/>
    <w:rsid w:val="000143BC"/>
    <w:rsid w:val="000731D1"/>
    <w:rsid w:val="00075730"/>
    <w:rsid w:val="000A0DB6"/>
    <w:rsid w:val="000B778D"/>
    <w:rsid w:val="000E2E1B"/>
    <w:rsid w:val="000F2153"/>
    <w:rsid w:val="00121175"/>
    <w:rsid w:val="001671CD"/>
    <w:rsid w:val="001700A2"/>
    <w:rsid w:val="00173718"/>
    <w:rsid w:val="001869D2"/>
    <w:rsid w:val="00191BB1"/>
    <w:rsid w:val="001B7418"/>
    <w:rsid w:val="001C1964"/>
    <w:rsid w:val="001D6D42"/>
    <w:rsid w:val="001E6860"/>
    <w:rsid w:val="001F118B"/>
    <w:rsid w:val="001F2D7B"/>
    <w:rsid w:val="001F58D9"/>
    <w:rsid w:val="00205283"/>
    <w:rsid w:val="00271449"/>
    <w:rsid w:val="002926F2"/>
    <w:rsid w:val="002B7444"/>
    <w:rsid w:val="002D1533"/>
    <w:rsid w:val="00313F79"/>
    <w:rsid w:val="003312B2"/>
    <w:rsid w:val="003436DC"/>
    <w:rsid w:val="003664AF"/>
    <w:rsid w:val="0037752F"/>
    <w:rsid w:val="00391FDB"/>
    <w:rsid w:val="003A25AF"/>
    <w:rsid w:val="003B6F30"/>
    <w:rsid w:val="003C27E9"/>
    <w:rsid w:val="003C36A1"/>
    <w:rsid w:val="003D27A0"/>
    <w:rsid w:val="003D42A3"/>
    <w:rsid w:val="003F4283"/>
    <w:rsid w:val="00404C30"/>
    <w:rsid w:val="00412467"/>
    <w:rsid w:val="00420A20"/>
    <w:rsid w:val="00423894"/>
    <w:rsid w:val="00430173"/>
    <w:rsid w:val="00434BEC"/>
    <w:rsid w:val="0047741E"/>
    <w:rsid w:val="00493D13"/>
    <w:rsid w:val="004C1538"/>
    <w:rsid w:val="004C5101"/>
    <w:rsid w:val="004E68AF"/>
    <w:rsid w:val="004E6CAC"/>
    <w:rsid w:val="00511C19"/>
    <w:rsid w:val="00563881"/>
    <w:rsid w:val="00571D55"/>
    <w:rsid w:val="00572AD0"/>
    <w:rsid w:val="00576FF2"/>
    <w:rsid w:val="0058098E"/>
    <w:rsid w:val="0059341B"/>
    <w:rsid w:val="005973D4"/>
    <w:rsid w:val="005A19E5"/>
    <w:rsid w:val="005A245E"/>
    <w:rsid w:val="005A6AD6"/>
    <w:rsid w:val="005E1A15"/>
    <w:rsid w:val="0063257E"/>
    <w:rsid w:val="0064298A"/>
    <w:rsid w:val="0065798C"/>
    <w:rsid w:val="00662321"/>
    <w:rsid w:val="00695A7B"/>
    <w:rsid w:val="006A1CE7"/>
    <w:rsid w:val="006B3C64"/>
    <w:rsid w:val="006D4CA0"/>
    <w:rsid w:val="006E3B46"/>
    <w:rsid w:val="00700A4A"/>
    <w:rsid w:val="00705B89"/>
    <w:rsid w:val="00707C50"/>
    <w:rsid w:val="00712DE4"/>
    <w:rsid w:val="0072274F"/>
    <w:rsid w:val="007252FF"/>
    <w:rsid w:val="00726B70"/>
    <w:rsid w:val="00760917"/>
    <w:rsid w:val="00781FF0"/>
    <w:rsid w:val="00795EF0"/>
    <w:rsid w:val="00797635"/>
    <w:rsid w:val="007B101D"/>
    <w:rsid w:val="007D66FC"/>
    <w:rsid w:val="007E693B"/>
    <w:rsid w:val="008009D4"/>
    <w:rsid w:val="00825EFB"/>
    <w:rsid w:val="00827F9F"/>
    <w:rsid w:val="00853491"/>
    <w:rsid w:val="008555FB"/>
    <w:rsid w:val="008722EC"/>
    <w:rsid w:val="00891E97"/>
    <w:rsid w:val="008D7AA4"/>
    <w:rsid w:val="008E1062"/>
    <w:rsid w:val="008F0DDD"/>
    <w:rsid w:val="00905E75"/>
    <w:rsid w:val="00916AB3"/>
    <w:rsid w:val="00940919"/>
    <w:rsid w:val="00953558"/>
    <w:rsid w:val="009645F5"/>
    <w:rsid w:val="009F04F5"/>
    <w:rsid w:val="009F5724"/>
    <w:rsid w:val="00A138A0"/>
    <w:rsid w:val="00A3525A"/>
    <w:rsid w:val="00A50DEF"/>
    <w:rsid w:val="00AA1532"/>
    <w:rsid w:val="00AC5791"/>
    <w:rsid w:val="00AF121C"/>
    <w:rsid w:val="00AF4BBC"/>
    <w:rsid w:val="00AF5910"/>
    <w:rsid w:val="00B5729F"/>
    <w:rsid w:val="00B861CC"/>
    <w:rsid w:val="00B938BC"/>
    <w:rsid w:val="00BA4021"/>
    <w:rsid w:val="00BA5A48"/>
    <w:rsid w:val="00BB09D3"/>
    <w:rsid w:val="00BD02B1"/>
    <w:rsid w:val="00BD0D53"/>
    <w:rsid w:val="00C150BC"/>
    <w:rsid w:val="00C16172"/>
    <w:rsid w:val="00C44393"/>
    <w:rsid w:val="00C44418"/>
    <w:rsid w:val="00C52D8A"/>
    <w:rsid w:val="00CA280A"/>
    <w:rsid w:val="00CA5573"/>
    <w:rsid w:val="00CA5A72"/>
    <w:rsid w:val="00CB65D8"/>
    <w:rsid w:val="00CE7001"/>
    <w:rsid w:val="00D211FF"/>
    <w:rsid w:val="00D2459E"/>
    <w:rsid w:val="00D6323B"/>
    <w:rsid w:val="00D65B75"/>
    <w:rsid w:val="00D71AA4"/>
    <w:rsid w:val="00D7224F"/>
    <w:rsid w:val="00DA7FF9"/>
    <w:rsid w:val="00DB0961"/>
    <w:rsid w:val="00DB5E85"/>
    <w:rsid w:val="00DD5FD5"/>
    <w:rsid w:val="00DE5B74"/>
    <w:rsid w:val="00DE7271"/>
    <w:rsid w:val="00E1335D"/>
    <w:rsid w:val="00E355FA"/>
    <w:rsid w:val="00E76272"/>
    <w:rsid w:val="00E94B1B"/>
    <w:rsid w:val="00E95824"/>
    <w:rsid w:val="00EA0B30"/>
    <w:rsid w:val="00EA2140"/>
    <w:rsid w:val="00ED100E"/>
    <w:rsid w:val="00EE0902"/>
    <w:rsid w:val="00F1226B"/>
    <w:rsid w:val="00F143AD"/>
    <w:rsid w:val="00F27F43"/>
    <w:rsid w:val="00F52A60"/>
    <w:rsid w:val="00F61C82"/>
    <w:rsid w:val="00F95578"/>
    <w:rsid w:val="00FB5784"/>
    <w:rsid w:val="00FD7706"/>
    <w:rsid w:val="00FE0ADB"/>
    <w:rsid w:val="00FF4861"/>
    <w:rsid w:val="00FF4AC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uppressAutoHyphens/>
      <w:spacing w:after="120"/>
      <w:jc w:val="both"/>
    </w:pPr>
    <w:rPr>
      <w:rFonts w:ascii="Calibri" w:hAnsi="Calibri"/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tabs>
        <w:tab w:val="num" w:pos="0"/>
      </w:tabs>
      <w:spacing w:before="240"/>
      <w:jc w:val="center"/>
      <w:outlineLvl w:val="0"/>
    </w:pPr>
    <w:rPr>
      <w:bCs/>
      <w:kern w:val="1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tabs>
        <w:tab w:val="num" w:pos="0"/>
      </w:tabs>
      <w:spacing w:before="120"/>
      <w:jc w:val="left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jc w:val="left"/>
      <w:outlineLvl w:val="2"/>
    </w:pPr>
    <w:rPr>
      <w:bCs/>
      <w:szCs w:val="26"/>
      <w:u w:val="single"/>
    </w:rPr>
  </w:style>
  <w:style w:type="paragraph" w:styleId="berschrift4">
    <w:name w:val="heading 4"/>
    <w:basedOn w:val="berschrift3"/>
    <w:next w:val="Standard"/>
    <w:qFormat/>
    <w:pPr>
      <w:spacing w:before="240" w:after="60"/>
      <w:outlineLvl w:val="3"/>
    </w:pPr>
    <w:rPr>
      <w:bCs w:val="0"/>
      <w:i/>
      <w:szCs w:val="28"/>
      <w:u w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Absatz-Standardschriftart1">
    <w:name w:val="Absatz-Standardschriftart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1">
    <w:name w:val="WW8Num11z1"/>
    <w:rPr>
      <w:b w:val="0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Calibri" w:eastAsia="Times New Roman" w:hAnsi="Calibri" w:cs="Times New Roman"/>
    </w:rPr>
  </w:style>
  <w:style w:type="character" w:customStyle="1" w:styleId="WW8Num16z1">
    <w:name w:val="WW8Num16z1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-Absatz-Standardschriftart">
    <w:name w:val="WW-Absatz-Standardschriftart"/>
  </w:style>
  <w:style w:type="character" w:styleId="Hyperlink">
    <w:name w:val="Hyperlink"/>
    <w:rPr>
      <w:color w:val="0000FF"/>
      <w:u w:val="single"/>
    </w:rPr>
  </w:style>
  <w:style w:type="character" w:customStyle="1" w:styleId="ZchnZchn">
    <w:name w:val="Zchn Zchn"/>
    <w:rPr>
      <w:rFonts w:ascii="Tahoma" w:hAnsi="Tahoma" w:cs="Tahoma"/>
      <w:sz w:val="16"/>
      <w:szCs w:val="16"/>
    </w:rPr>
  </w:style>
  <w:style w:type="character" w:customStyle="1" w:styleId="ZchnZchn3">
    <w:name w:val="Zchn Zchn3"/>
    <w:rPr>
      <w:rFonts w:ascii="Calibri" w:hAnsi="Calibri"/>
      <w:bCs/>
      <w:kern w:val="1"/>
      <w:sz w:val="28"/>
      <w:szCs w:val="32"/>
      <w:lang w:val="de-DE" w:eastAsia="ar-SA" w:bidi="ar-SA"/>
    </w:rPr>
  </w:style>
  <w:style w:type="character" w:customStyle="1" w:styleId="ZchnZchn2">
    <w:name w:val="Zchn Zchn2"/>
    <w:rPr>
      <w:rFonts w:ascii="Calibri" w:hAnsi="Calibri"/>
      <w:b/>
      <w:bCs/>
      <w:iCs/>
      <w:sz w:val="24"/>
      <w:szCs w:val="28"/>
      <w:lang w:val="de-DE" w:eastAsia="ar-SA" w:bidi="ar-SA"/>
    </w:rPr>
  </w:style>
  <w:style w:type="character" w:customStyle="1" w:styleId="ZchnZchn1">
    <w:name w:val="Zchn Zchn1"/>
    <w:rPr>
      <w:rFonts w:ascii="Calibri" w:hAnsi="Calibri"/>
      <w:bCs/>
      <w:sz w:val="24"/>
      <w:szCs w:val="26"/>
      <w:u w:val="single"/>
      <w:lang w:val="de-DE" w:eastAsia="ar-SA" w:bidi="ar-SA"/>
    </w:rPr>
  </w:style>
  <w:style w:type="character" w:customStyle="1" w:styleId="Funotenzeichen1">
    <w:name w:val="Fußnotenzeichen1"/>
    <w:rPr>
      <w:vertAlign w:val="superscript"/>
    </w:rPr>
  </w:style>
  <w:style w:type="character" w:styleId="Funotenzeichen">
    <w:name w:val="footnote reference"/>
    <w:semiHidden/>
    <w:rPr>
      <w:vertAlign w:val="superscript"/>
    </w:rPr>
  </w:style>
  <w:style w:type="character" w:customStyle="1" w:styleId="Endnotenzeichen1">
    <w:name w:val="Endnotenzeichen1"/>
    <w:rPr>
      <w:vertAlign w:val="superscript"/>
    </w:rPr>
  </w:style>
  <w:style w:type="character" w:customStyle="1" w:styleId="WW-Endnotenzeichen">
    <w:name w:val="WW-Endnotenzeichen"/>
  </w:style>
  <w:style w:type="character" w:styleId="Endnotenzeichen">
    <w:name w:val="endnote reference"/>
    <w:semiHidden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/>
    </w:pPr>
    <w:rPr>
      <w:rFonts w:cs="Tahoma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Kopfzeile">
    <w:name w:val="header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enter" w:pos="4536"/>
        <w:tab w:val="right" w:pos="9072"/>
      </w:tabs>
      <w:spacing w:after="0"/>
    </w:pPr>
    <w:rPr>
      <w:sz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pfzeileElementarbildung">
    <w:name w:val="Kopfzeile_Elementarbildung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right" w:pos="9071"/>
      </w:tabs>
    </w:pPr>
    <w:rPr>
      <w:rFonts w:cs="Arial"/>
      <w:sz w:val="20"/>
      <w:szCs w:val="20"/>
    </w:rPr>
  </w:style>
  <w:style w:type="paragraph" w:customStyle="1" w:styleId="StandardmitRahmen">
    <w:name w:val="Standard mit Rahmen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</w:pPr>
  </w:style>
  <w:style w:type="paragraph" w:customStyle="1" w:styleId="StandardmitRahmen2cmEinzug">
    <w:name w:val="Standard mit Rahmen 2cm Einzug"/>
    <w:basedOn w:val="StandardmitRahmen"/>
    <w:pPr>
      <w:ind w:left="1134" w:right="1134"/>
    </w:pPr>
  </w:style>
  <w:style w:type="paragraph" w:customStyle="1" w:styleId="NummerierungLinksbndig">
    <w:name w:val="Nummerierung Linksbündig"/>
    <w:basedOn w:val="Standard"/>
    <w:pPr>
      <w:numPr>
        <w:numId w:val="1"/>
      </w:numPr>
      <w:jc w:val="left"/>
    </w:pPr>
  </w:style>
  <w:style w:type="paragraph" w:styleId="Listenabsatz">
    <w:name w:val="List Paragraph"/>
    <w:basedOn w:val="Standard"/>
    <w:qFormat/>
    <w:pPr>
      <w:ind w:left="708"/>
    </w:pPr>
  </w:style>
  <w:style w:type="paragraph" w:customStyle="1" w:styleId="AufzhlungLinksbndig">
    <w:name w:val="Aufzählung Linksbündig"/>
    <w:basedOn w:val="NummerierungLinksbndig"/>
  </w:style>
  <w:style w:type="paragraph" w:styleId="Funotentext">
    <w:name w:val="footnote text"/>
    <w:basedOn w:val="Standard"/>
    <w:semiHidden/>
    <w:rPr>
      <w:sz w:val="20"/>
      <w:szCs w:val="20"/>
    </w:rPr>
  </w:style>
  <w:style w:type="paragraph" w:customStyle="1" w:styleId="Rahmeninhalt">
    <w:name w:val="Rahmeninhalt"/>
    <w:basedOn w:val="Textkrper"/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2994</Words>
  <Characters>18866</Characters>
  <Application>Microsoft Office Word</Application>
  <DocSecurity>0</DocSecurity>
  <Lines>157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Art des Papiers</vt:lpstr>
    </vt:vector>
  </TitlesOfParts>
  <Company>wwu</Company>
  <LinksUpToDate>false</LinksUpToDate>
  <CharactersWithSpaces>21817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 des Papiers</dc:title>
  <dc:creator>nhogr_01</dc:creator>
  <cp:lastModifiedBy>Nina Hogrebe</cp:lastModifiedBy>
  <cp:revision>2</cp:revision>
  <cp:lastPrinted>2012-12-13T10:47:00Z</cp:lastPrinted>
  <dcterms:created xsi:type="dcterms:W3CDTF">2013-07-02T14:25:00Z</dcterms:created>
  <dcterms:modified xsi:type="dcterms:W3CDTF">2013-07-02T14:25:00Z</dcterms:modified>
</cp:coreProperties>
</file>